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7777777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Participation and Supplementary 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5DEF1228" w:rsidR="00A6630D" w:rsidRPr="00C83E1F" w:rsidRDefault="004D4264" w:rsidP="00227FBA">
      <w:pPr>
        <w:pStyle w:val="Subtitle"/>
        <w:ind w:left="-284"/>
      </w:pPr>
      <w:r w:rsidRPr="00C83E1F">
        <w:rPr>
          <w:rStyle w:val="BookTitle"/>
          <w:iCs/>
          <w:smallCaps w:val="0"/>
          <w:color w:val="24596E"/>
          <w:spacing w:val="0"/>
        </w:rPr>
        <w:t xml:space="preserve">Last updated </w:t>
      </w:r>
      <w:r w:rsidR="0060165E">
        <w:rPr>
          <w:rStyle w:val="BookTitle"/>
          <w:iCs/>
          <w:smallCaps w:val="0"/>
          <w:color w:val="24596E"/>
          <w:spacing w:val="0"/>
        </w:rPr>
        <w:t xml:space="preserve">5 November </w:t>
      </w:r>
      <w:r w:rsidR="002D7493">
        <w:rPr>
          <w:rStyle w:val="BookTitle"/>
          <w:iCs/>
          <w:smallCaps w:val="0"/>
          <w:color w:val="24596E"/>
          <w:spacing w:val="0"/>
        </w:rPr>
        <w:t>2020</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471554">
      <w:pPr>
        <w:pStyle w:val="ListParagraph"/>
        <w:numPr>
          <w:ilvl w:val="0"/>
          <w:numId w:val="14"/>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7777777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14:paraId="7AD49023" w14:textId="77777777"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471554">
      <w:pPr>
        <w:pStyle w:val="ListParagraph"/>
        <w:numPr>
          <w:ilvl w:val="0"/>
          <w:numId w:val="14"/>
        </w:numPr>
        <w:rPr>
          <w:lang w:val="en-AU"/>
        </w:rPr>
      </w:pPr>
      <w:r w:rsidRPr="005469D8">
        <w:rPr>
          <w:lang w:val="en-AU"/>
        </w:rPr>
        <w:t>by telephone on 13 23 18</w:t>
      </w:r>
    </w:p>
    <w:p w14:paraId="7353D50C" w14:textId="77777777" w:rsidR="007031C8" w:rsidRPr="005469D8" w:rsidRDefault="004343D9" w:rsidP="00471554">
      <w:pPr>
        <w:pStyle w:val="ListParagraph"/>
        <w:numPr>
          <w:ilvl w:val="0"/>
          <w:numId w:val="14"/>
        </w:numPr>
        <w:rPr>
          <w:lang w:val="en-AU"/>
        </w:rPr>
      </w:pPr>
      <w:proofErr w:type="gramStart"/>
      <w:r w:rsidRPr="005469D8">
        <w:rPr>
          <w:lang w:val="en-AU"/>
        </w:rPr>
        <w:t>at</w:t>
      </w:r>
      <w:proofErr w:type="gramEnd"/>
      <w:r w:rsidRPr="005469D8">
        <w:rPr>
          <w:lang w:val="en-AU"/>
        </w:rPr>
        <w:t xml:space="preserve"> </w:t>
      </w:r>
      <w:hyperlink r:id="rId8" w:history="1">
        <w:r w:rsidR="00643F32" w:rsidRPr="005469D8">
          <w:rPr>
            <w:rStyle w:val="Hyperlink"/>
            <w:rFonts w:cs="Arial"/>
            <w:lang w:val="en-AU"/>
          </w:rPr>
          <w:t>www.humanservices.gov.au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0C34D1B1" w14:textId="54F10962" w:rsidR="00F427B6"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10544177" w:history="1">
        <w:r w:rsidR="00F427B6" w:rsidRPr="00302BBE">
          <w:rPr>
            <w:rStyle w:val="Hyperlink"/>
          </w:rPr>
          <w:t>Abbreviations and acronyms</w:t>
        </w:r>
        <w:r w:rsidR="00F427B6">
          <w:rPr>
            <w:webHidden/>
          </w:rPr>
          <w:tab/>
        </w:r>
        <w:r w:rsidR="00F427B6">
          <w:rPr>
            <w:webHidden/>
          </w:rPr>
          <w:fldChar w:fldCharType="begin"/>
        </w:r>
        <w:r w:rsidR="00F427B6">
          <w:rPr>
            <w:webHidden/>
          </w:rPr>
          <w:instrText xml:space="preserve"> PAGEREF _Toc10544177 \h </w:instrText>
        </w:r>
        <w:r w:rsidR="00F427B6">
          <w:rPr>
            <w:webHidden/>
          </w:rPr>
        </w:r>
        <w:r w:rsidR="00F427B6">
          <w:rPr>
            <w:webHidden/>
          </w:rPr>
          <w:fldChar w:fldCharType="separate"/>
        </w:r>
        <w:r w:rsidR="00220AE8">
          <w:rPr>
            <w:webHidden/>
          </w:rPr>
          <w:t>iii</w:t>
        </w:r>
        <w:r w:rsidR="00F427B6">
          <w:rPr>
            <w:webHidden/>
          </w:rPr>
          <w:fldChar w:fldCharType="end"/>
        </w:r>
      </w:hyperlink>
    </w:p>
    <w:p w14:paraId="615D3097" w14:textId="3E4382BE" w:rsidR="00F427B6" w:rsidRDefault="0060165E">
      <w:pPr>
        <w:pStyle w:val="TOC1"/>
        <w:rPr>
          <w:rFonts w:asciiTheme="minorHAnsi" w:eastAsiaTheme="minorEastAsia" w:hAnsiTheme="minorHAnsi" w:cstheme="minorBidi"/>
          <w:b w:val="0"/>
          <w:sz w:val="22"/>
          <w:szCs w:val="22"/>
          <w:lang w:val="en-AU" w:eastAsia="en-AU"/>
        </w:rPr>
      </w:pPr>
      <w:hyperlink w:anchor="_Toc10544178" w:history="1">
        <w:r w:rsidR="00F427B6" w:rsidRPr="00302BBE">
          <w:rPr>
            <w:rStyle w:val="Hyperlink"/>
          </w:rPr>
          <w:t>Definitions for these Guidelines</w:t>
        </w:r>
        <w:r w:rsidR="00F427B6">
          <w:rPr>
            <w:webHidden/>
          </w:rPr>
          <w:tab/>
        </w:r>
        <w:r w:rsidR="00F427B6">
          <w:rPr>
            <w:webHidden/>
          </w:rPr>
          <w:fldChar w:fldCharType="begin"/>
        </w:r>
        <w:r w:rsidR="00F427B6">
          <w:rPr>
            <w:webHidden/>
          </w:rPr>
          <w:instrText xml:space="preserve"> PAGEREF _Toc10544178 \h </w:instrText>
        </w:r>
        <w:r w:rsidR="00F427B6">
          <w:rPr>
            <w:webHidden/>
          </w:rPr>
        </w:r>
        <w:r w:rsidR="00F427B6">
          <w:rPr>
            <w:webHidden/>
          </w:rPr>
          <w:fldChar w:fldCharType="separate"/>
        </w:r>
        <w:r w:rsidR="00220AE8">
          <w:rPr>
            <w:webHidden/>
          </w:rPr>
          <w:t>1</w:t>
        </w:r>
        <w:r w:rsidR="00F427B6">
          <w:rPr>
            <w:webHidden/>
          </w:rPr>
          <w:fldChar w:fldCharType="end"/>
        </w:r>
      </w:hyperlink>
    </w:p>
    <w:p w14:paraId="4F1E0106" w14:textId="538B89A1" w:rsidR="00F427B6" w:rsidRDefault="0060165E">
      <w:pPr>
        <w:pStyle w:val="TOC1"/>
        <w:rPr>
          <w:rFonts w:asciiTheme="minorHAnsi" w:eastAsiaTheme="minorEastAsia" w:hAnsiTheme="minorHAnsi" w:cstheme="minorBidi"/>
          <w:b w:val="0"/>
          <w:sz w:val="22"/>
          <w:szCs w:val="22"/>
          <w:lang w:val="en-AU" w:eastAsia="en-AU"/>
        </w:rPr>
      </w:pPr>
      <w:hyperlink w:anchor="_Toc10544179" w:history="1">
        <w:r w:rsidR="00F427B6" w:rsidRPr="00302BBE">
          <w:rPr>
            <w:rStyle w:val="Hyperlink"/>
          </w:rPr>
          <w:t>1</w:t>
        </w:r>
        <w:r w:rsidR="00F427B6">
          <w:rPr>
            <w:rFonts w:asciiTheme="minorHAnsi" w:eastAsiaTheme="minorEastAsia" w:hAnsiTheme="minorHAnsi" w:cstheme="minorBidi"/>
            <w:b w:val="0"/>
            <w:sz w:val="22"/>
            <w:szCs w:val="22"/>
            <w:lang w:val="en-AU" w:eastAsia="en-AU"/>
          </w:rPr>
          <w:tab/>
        </w:r>
        <w:r w:rsidR="00F427B6" w:rsidRPr="00302BBE">
          <w:rPr>
            <w:rStyle w:val="Hyperlink"/>
          </w:rPr>
          <w:t>General information about the AIC Scheme</w:t>
        </w:r>
        <w:r w:rsidR="00F427B6">
          <w:rPr>
            <w:webHidden/>
          </w:rPr>
          <w:tab/>
        </w:r>
        <w:r w:rsidR="00F427B6">
          <w:rPr>
            <w:webHidden/>
          </w:rPr>
          <w:fldChar w:fldCharType="begin"/>
        </w:r>
        <w:r w:rsidR="00F427B6">
          <w:rPr>
            <w:webHidden/>
          </w:rPr>
          <w:instrText xml:space="preserve"> PAGEREF _Toc10544179 \h </w:instrText>
        </w:r>
        <w:r w:rsidR="00F427B6">
          <w:rPr>
            <w:webHidden/>
          </w:rPr>
        </w:r>
        <w:r w:rsidR="00F427B6">
          <w:rPr>
            <w:webHidden/>
          </w:rPr>
          <w:fldChar w:fldCharType="separate"/>
        </w:r>
        <w:r w:rsidR="00220AE8">
          <w:rPr>
            <w:webHidden/>
          </w:rPr>
          <w:t>7</w:t>
        </w:r>
        <w:r w:rsidR="00F427B6">
          <w:rPr>
            <w:webHidden/>
          </w:rPr>
          <w:fldChar w:fldCharType="end"/>
        </w:r>
      </w:hyperlink>
    </w:p>
    <w:p w14:paraId="4D1A19CC" w14:textId="48A84791" w:rsidR="00F427B6" w:rsidRDefault="0060165E">
      <w:pPr>
        <w:pStyle w:val="TOC2"/>
        <w:rPr>
          <w:rFonts w:asciiTheme="minorHAnsi" w:eastAsiaTheme="minorEastAsia" w:hAnsiTheme="minorHAnsi" w:cstheme="minorBidi"/>
          <w:szCs w:val="22"/>
          <w:lang w:val="en-AU" w:eastAsia="en-AU"/>
        </w:rPr>
      </w:pPr>
      <w:hyperlink w:anchor="_Toc10544180" w:history="1">
        <w:r w:rsidR="00F427B6" w:rsidRPr="00302BBE">
          <w:rPr>
            <w:rStyle w:val="Hyperlink"/>
          </w:rPr>
          <w:t>1.1</w:t>
        </w:r>
        <w:r w:rsidR="00F427B6">
          <w:rPr>
            <w:rFonts w:asciiTheme="minorHAnsi" w:eastAsiaTheme="minorEastAsia" w:hAnsiTheme="minorHAnsi" w:cstheme="minorBidi"/>
            <w:szCs w:val="22"/>
            <w:lang w:val="en-AU" w:eastAsia="en-AU"/>
          </w:rPr>
          <w:tab/>
        </w:r>
        <w:r w:rsidR="00F427B6" w:rsidRPr="00302BBE">
          <w:rPr>
            <w:rStyle w:val="Hyperlink"/>
          </w:rPr>
          <w:t>Description</w:t>
        </w:r>
        <w:r w:rsidR="00F427B6">
          <w:rPr>
            <w:webHidden/>
          </w:rPr>
          <w:tab/>
        </w:r>
        <w:r w:rsidR="00F427B6">
          <w:rPr>
            <w:webHidden/>
          </w:rPr>
          <w:fldChar w:fldCharType="begin"/>
        </w:r>
        <w:r w:rsidR="00F427B6">
          <w:rPr>
            <w:webHidden/>
          </w:rPr>
          <w:instrText xml:space="preserve"> PAGEREF _Toc10544180 \h </w:instrText>
        </w:r>
        <w:r w:rsidR="00F427B6">
          <w:rPr>
            <w:webHidden/>
          </w:rPr>
        </w:r>
        <w:r w:rsidR="00F427B6">
          <w:rPr>
            <w:webHidden/>
          </w:rPr>
          <w:fldChar w:fldCharType="separate"/>
        </w:r>
        <w:r w:rsidR="00220AE8">
          <w:rPr>
            <w:webHidden/>
          </w:rPr>
          <w:t>7</w:t>
        </w:r>
        <w:r w:rsidR="00F427B6">
          <w:rPr>
            <w:webHidden/>
          </w:rPr>
          <w:fldChar w:fldCharType="end"/>
        </w:r>
      </w:hyperlink>
    </w:p>
    <w:p w14:paraId="7D5C800C" w14:textId="5A165DEB" w:rsidR="00F427B6" w:rsidRDefault="0060165E">
      <w:pPr>
        <w:pStyle w:val="TOC2"/>
        <w:rPr>
          <w:rFonts w:asciiTheme="minorHAnsi" w:eastAsiaTheme="minorEastAsia" w:hAnsiTheme="minorHAnsi" w:cstheme="minorBidi"/>
          <w:szCs w:val="22"/>
          <w:lang w:val="en-AU" w:eastAsia="en-AU"/>
        </w:rPr>
      </w:pPr>
      <w:hyperlink w:anchor="_Toc10544181" w:history="1">
        <w:r w:rsidR="00F427B6" w:rsidRPr="00302BBE">
          <w:rPr>
            <w:rStyle w:val="Hyperlink"/>
          </w:rPr>
          <w:t>1.2</w:t>
        </w:r>
        <w:r w:rsidR="00F427B6">
          <w:rPr>
            <w:rFonts w:asciiTheme="minorHAnsi" w:eastAsiaTheme="minorEastAsia" w:hAnsiTheme="minorHAnsi" w:cstheme="minorBidi"/>
            <w:szCs w:val="22"/>
            <w:lang w:val="en-AU" w:eastAsia="en-AU"/>
          </w:rPr>
          <w:tab/>
        </w:r>
        <w:r w:rsidR="00F427B6" w:rsidRPr="00302BBE">
          <w:rPr>
            <w:rStyle w:val="Hyperlink"/>
          </w:rPr>
          <w:t>Objectives</w:t>
        </w:r>
        <w:r w:rsidR="00F427B6">
          <w:rPr>
            <w:webHidden/>
          </w:rPr>
          <w:tab/>
        </w:r>
        <w:r w:rsidR="00F427B6">
          <w:rPr>
            <w:webHidden/>
          </w:rPr>
          <w:fldChar w:fldCharType="begin"/>
        </w:r>
        <w:r w:rsidR="00F427B6">
          <w:rPr>
            <w:webHidden/>
          </w:rPr>
          <w:instrText xml:space="preserve"> PAGEREF _Toc10544181 \h </w:instrText>
        </w:r>
        <w:r w:rsidR="00F427B6">
          <w:rPr>
            <w:webHidden/>
          </w:rPr>
        </w:r>
        <w:r w:rsidR="00F427B6">
          <w:rPr>
            <w:webHidden/>
          </w:rPr>
          <w:fldChar w:fldCharType="separate"/>
        </w:r>
        <w:r w:rsidR="00220AE8">
          <w:rPr>
            <w:webHidden/>
          </w:rPr>
          <w:t>7</w:t>
        </w:r>
        <w:r w:rsidR="00F427B6">
          <w:rPr>
            <w:webHidden/>
          </w:rPr>
          <w:fldChar w:fldCharType="end"/>
        </w:r>
      </w:hyperlink>
    </w:p>
    <w:p w14:paraId="60A93D80" w14:textId="3FA51727" w:rsidR="00F427B6" w:rsidRDefault="0060165E">
      <w:pPr>
        <w:pStyle w:val="TOC2"/>
        <w:rPr>
          <w:rFonts w:asciiTheme="minorHAnsi" w:eastAsiaTheme="minorEastAsia" w:hAnsiTheme="minorHAnsi" w:cstheme="minorBidi"/>
          <w:szCs w:val="22"/>
          <w:lang w:val="en-AU" w:eastAsia="en-AU"/>
        </w:rPr>
      </w:pPr>
      <w:hyperlink w:anchor="_Toc10544182" w:history="1">
        <w:r w:rsidR="00F427B6" w:rsidRPr="00302BBE">
          <w:rPr>
            <w:rStyle w:val="Hyperlink"/>
          </w:rPr>
          <w:t>1.3</w:t>
        </w:r>
        <w:r w:rsidR="00F427B6">
          <w:rPr>
            <w:rFonts w:asciiTheme="minorHAnsi" w:eastAsiaTheme="minorEastAsia" w:hAnsiTheme="minorHAnsi" w:cstheme="minorBidi"/>
            <w:szCs w:val="22"/>
            <w:lang w:val="en-AU" w:eastAsia="en-AU"/>
          </w:rPr>
          <w:tab/>
        </w:r>
        <w:r w:rsidR="00F427B6" w:rsidRPr="00302BBE">
          <w:rPr>
            <w:rStyle w:val="Hyperlink"/>
          </w:rPr>
          <w:t>Eligibility</w:t>
        </w:r>
        <w:r w:rsidR="00F427B6">
          <w:rPr>
            <w:webHidden/>
          </w:rPr>
          <w:tab/>
        </w:r>
        <w:r w:rsidR="00F427B6">
          <w:rPr>
            <w:webHidden/>
          </w:rPr>
          <w:fldChar w:fldCharType="begin"/>
        </w:r>
        <w:r w:rsidR="00F427B6">
          <w:rPr>
            <w:webHidden/>
          </w:rPr>
          <w:instrText xml:space="preserve"> PAGEREF _Toc10544182 \h </w:instrText>
        </w:r>
        <w:r w:rsidR="00F427B6">
          <w:rPr>
            <w:webHidden/>
          </w:rPr>
        </w:r>
        <w:r w:rsidR="00F427B6">
          <w:rPr>
            <w:webHidden/>
          </w:rPr>
          <w:fldChar w:fldCharType="separate"/>
        </w:r>
        <w:r w:rsidR="00220AE8">
          <w:rPr>
            <w:webHidden/>
          </w:rPr>
          <w:t>7</w:t>
        </w:r>
        <w:r w:rsidR="00F427B6">
          <w:rPr>
            <w:webHidden/>
          </w:rPr>
          <w:fldChar w:fldCharType="end"/>
        </w:r>
      </w:hyperlink>
    </w:p>
    <w:p w14:paraId="57A93C21" w14:textId="3848B525" w:rsidR="00F427B6" w:rsidRDefault="0060165E">
      <w:pPr>
        <w:pStyle w:val="TOC2"/>
        <w:rPr>
          <w:rFonts w:asciiTheme="minorHAnsi" w:eastAsiaTheme="minorEastAsia" w:hAnsiTheme="minorHAnsi" w:cstheme="minorBidi"/>
          <w:szCs w:val="22"/>
          <w:lang w:val="en-AU" w:eastAsia="en-AU"/>
        </w:rPr>
      </w:pPr>
      <w:hyperlink w:anchor="_Toc10544183" w:history="1">
        <w:r w:rsidR="00F427B6" w:rsidRPr="00302BBE">
          <w:rPr>
            <w:rStyle w:val="Hyperlink"/>
          </w:rPr>
          <w:t>1.4</w:t>
        </w:r>
        <w:r w:rsidR="00F427B6">
          <w:rPr>
            <w:rFonts w:asciiTheme="minorHAnsi" w:eastAsiaTheme="minorEastAsia" w:hAnsiTheme="minorHAnsi" w:cstheme="minorBidi"/>
            <w:szCs w:val="22"/>
            <w:lang w:val="en-AU" w:eastAsia="en-AU"/>
          </w:rPr>
          <w:tab/>
        </w:r>
        <w:r w:rsidR="00F427B6" w:rsidRPr="00302BBE">
          <w:rPr>
            <w:rStyle w:val="Hyperlink"/>
          </w:rPr>
          <w:t>Types of allowances</w:t>
        </w:r>
        <w:r w:rsidR="00F427B6">
          <w:rPr>
            <w:webHidden/>
          </w:rPr>
          <w:tab/>
        </w:r>
        <w:r w:rsidR="00F427B6">
          <w:rPr>
            <w:webHidden/>
          </w:rPr>
          <w:fldChar w:fldCharType="begin"/>
        </w:r>
        <w:r w:rsidR="00F427B6">
          <w:rPr>
            <w:webHidden/>
          </w:rPr>
          <w:instrText xml:space="preserve"> PAGEREF _Toc10544183 \h </w:instrText>
        </w:r>
        <w:r w:rsidR="00F427B6">
          <w:rPr>
            <w:webHidden/>
          </w:rPr>
        </w:r>
        <w:r w:rsidR="00F427B6">
          <w:rPr>
            <w:webHidden/>
          </w:rPr>
          <w:fldChar w:fldCharType="separate"/>
        </w:r>
        <w:r w:rsidR="00220AE8">
          <w:rPr>
            <w:webHidden/>
          </w:rPr>
          <w:t>8</w:t>
        </w:r>
        <w:r w:rsidR="00F427B6">
          <w:rPr>
            <w:webHidden/>
          </w:rPr>
          <w:fldChar w:fldCharType="end"/>
        </w:r>
      </w:hyperlink>
    </w:p>
    <w:p w14:paraId="127495A8" w14:textId="13BAFE02" w:rsidR="00F427B6" w:rsidRDefault="0060165E">
      <w:pPr>
        <w:pStyle w:val="TOC2"/>
        <w:rPr>
          <w:rFonts w:asciiTheme="minorHAnsi" w:eastAsiaTheme="minorEastAsia" w:hAnsiTheme="minorHAnsi" w:cstheme="minorBidi"/>
          <w:szCs w:val="22"/>
          <w:lang w:val="en-AU" w:eastAsia="en-AU"/>
        </w:rPr>
      </w:pPr>
      <w:hyperlink w:anchor="_Toc10544184" w:history="1">
        <w:r w:rsidR="00F427B6" w:rsidRPr="00302BBE">
          <w:rPr>
            <w:rStyle w:val="Hyperlink"/>
          </w:rPr>
          <w:t>1.5</w:t>
        </w:r>
        <w:r w:rsidR="00F427B6">
          <w:rPr>
            <w:rFonts w:asciiTheme="minorHAnsi" w:eastAsiaTheme="minorEastAsia" w:hAnsiTheme="minorHAnsi" w:cstheme="minorBidi"/>
            <w:szCs w:val="22"/>
            <w:lang w:val="en-AU" w:eastAsia="en-AU"/>
          </w:rPr>
          <w:tab/>
        </w:r>
        <w:r w:rsidR="00F427B6" w:rsidRPr="00302BBE">
          <w:rPr>
            <w:rStyle w:val="Hyperlink"/>
          </w:rPr>
          <w:t>Legislative basis</w:t>
        </w:r>
        <w:r w:rsidR="00F427B6">
          <w:rPr>
            <w:webHidden/>
          </w:rPr>
          <w:tab/>
        </w:r>
        <w:r w:rsidR="00F427B6">
          <w:rPr>
            <w:webHidden/>
          </w:rPr>
          <w:fldChar w:fldCharType="begin"/>
        </w:r>
        <w:r w:rsidR="00F427B6">
          <w:rPr>
            <w:webHidden/>
          </w:rPr>
          <w:instrText xml:space="preserve"> PAGEREF _Toc10544184 \h </w:instrText>
        </w:r>
        <w:r w:rsidR="00F427B6">
          <w:rPr>
            <w:webHidden/>
          </w:rPr>
        </w:r>
        <w:r w:rsidR="00F427B6">
          <w:rPr>
            <w:webHidden/>
          </w:rPr>
          <w:fldChar w:fldCharType="separate"/>
        </w:r>
        <w:r w:rsidR="00220AE8">
          <w:rPr>
            <w:webHidden/>
          </w:rPr>
          <w:t>8</w:t>
        </w:r>
        <w:r w:rsidR="00F427B6">
          <w:rPr>
            <w:webHidden/>
          </w:rPr>
          <w:fldChar w:fldCharType="end"/>
        </w:r>
      </w:hyperlink>
    </w:p>
    <w:p w14:paraId="1D9E1571" w14:textId="68AF5B5F" w:rsidR="00F427B6" w:rsidRDefault="0060165E">
      <w:pPr>
        <w:pStyle w:val="TOC1"/>
        <w:rPr>
          <w:rFonts w:asciiTheme="minorHAnsi" w:eastAsiaTheme="minorEastAsia" w:hAnsiTheme="minorHAnsi" w:cstheme="minorBidi"/>
          <w:b w:val="0"/>
          <w:sz w:val="22"/>
          <w:szCs w:val="22"/>
          <w:lang w:val="en-AU" w:eastAsia="en-AU"/>
        </w:rPr>
      </w:pPr>
      <w:hyperlink w:anchor="_Toc10544185" w:history="1">
        <w:r w:rsidR="00F427B6" w:rsidRPr="00302BBE">
          <w:rPr>
            <w:rStyle w:val="Hyperlink"/>
          </w:rPr>
          <w:t>2</w:t>
        </w:r>
        <w:r w:rsidR="00F427B6">
          <w:rPr>
            <w:rFonts w:asciiTheme="minorHAnsi" w:eastAsiaTheme="minorEastAsia" w:hAnsiTheme="minorHAnsi" w:cstheme="minorBidi"/>
            <w:b w:val="0"/>
            <w:sz w:val="22"/>
            <w:szCs w:val="22"/>
            <w:lang w:val="en-AU" w:eastAsia="en-AU"/>
          </w:rPr>
          <w:tab/>
        </w:r>
        <w:r w:rsidR="00F427B6" w:rsidRPr="00302BBE">
          <w:rPr>
            <w:rStyle w:val="Hyperlink"/>
          </w:rPr>
          <w:t>Applicant eligibility</w:t>
        </w:r>
        <w:r w:rsidR="00F427B6">
          <w:rPr>
            <w:webHidden/>
          </w:rPr>
          <w:tab/>
        </w:r>
        <w:r w:rsidR="00F427B6">
          <w:rPr>
            <w:webHidden/>
          </w:rPr>
          <w:fldChar w:fldCharType="begin"/>
        </w:r>
        <w:r w:rsidR="00F427B6">
          <w:rPr>
            <w:webHidden/>
          </w:rPr>
          <w:instrText xml:space="preserve"> PAGEREF _Toc10544185 \h </w:instrText>
        </w:r>
        <w:r w:rsidR="00F427B6">
          <w:rPr>
            <w:webHidden/>
          </w:rPr>
        </w:r>
        <w:r w:rsidR="00F427B6">
          <w:rPr>
            <w:webHidden/>
          </w:rPr>
          <w:fldChar w:fldCharType="separate"/>
        </w:r>
        <w:r w:rsidR="00220AE8">
          <w:rPr>
            <w:webHidden/>
          </w:rPr>
          <w:t>9</w:t>
        </w:r>
        <w:r w:rsidR="00F427B6">
          <w:rPr>
            <w:webHidden/>
          </w:rPr>
          <w:fldChar w:fldCharType="end"/>
        </w:r>
      </w:hyperlink>
    </w:p>
    <w:p w14:paraId="54A9477F" w14:textId="0B8D8042" w:rsidR="00F427B6" w:rsidRDefault="0060165E">
      <w:pPr>
        <w:pStyle w:val="TOC2"/>
        <w:rPr>
          <w:rFonts w:asciiTheme="minorHAnsi" w:eastAsiaTheme="minorEastAsia" w:hAnsiTheme="minorHAnsi" w:cstheme="minorBidi"/>
          <w:szCs w:val="22"/>
          <w:lang w:val="en-AU" w:eastAsia="en-AU"/>
        </w:rPr>
      </w:pPr>
      <w:hyperlink w:anchor="_Toc10544186" w:history="1">
        <w:r w:rsidR="00F427B6" w:rsidRPr="00302BBE">
          <w:rPr>
            <w:rStyle w:val="Hyperlink"/>
          </w:rPr>
          <w:t>2.1</w:t>
        </w:r>
        <w:r w:rsidR="00F427B6">
          <w:rPr>
            <w:rFonts w:asciiTheme="minorHAnsi" w:eastAsiaTheme="minorEastAsia" w:hAnsiTheme="minorHAnsi" w:cstheme="minorBidi"/>
            <w:szCs w:val="22"/>
            <w:lang w:val="en-AU" w:eastAsia="en-AU"/>
          </w:rPr>
          <w:tab/>
        </w:r>
        <w:r w:rsidR="00F427B6" w:rsidRPr="00302BBE">
          <w:rPr>
            <w:rStyle w:val="Hyperlink"/>
          </w:rPr>
          <w:t>Requirements for applicants</w:t>
        </w:r>
        <w:r w:rsidR="00F427B6">
          <w:rPr>
            <w:webHidden/>
          </w:rPr>
          <w:tab/>
        </w:r>
        <w:r w:rsidR="00F427B6">
          <w:rPr>
            <w:webHidden/>
          </w:rPr>
          <w:fldChar w:fldCharType="begin"/>
        </w:r>
        <w:r w:rsidR="00F427B6">
          <w:rPr>
            <w:webHidden/>
          </w:rPr>
          <w:instrText xml:space="preserve"> PAGEREF _Toc10544186 \h </w:instrText>
        </w:r>
        <w:r w:rsidR="00F427B6">
          <w:rPr>
            <w:webHidden/>
          </w:rPr>
        </w:r>
        <w:r w:rsidR="00F427B6">
          <w:rPr>
            <w:webHidden/>
          </w:rPr>
          <w:fldChar w:fldCharType="separate"/>
        </w:r>
        <w:r w:rsidR="00220AE8">
          <w:rPr>
            <w:webHidden/>
          </w:rPr>
          <w:t>9</w:t>
        </w:r>
        <w:r w:rsidR="00F427B6">
          <w:rPr>
            <w:webHidden/>
          </w:rPr>
          <w:fldChar w:fldCharType="end"/>
        </w:r>
      </w:hyperlink>
    </w:p>
    <w:p w14:paraId="7D28BCDB" w14:textId="5998294F" w:rsidR="00F427B6" w:rsidRDefault="0060165E">
      <w:pPr>
        <w:pStyle w:val="TOC2"/>
        <w:rPr>
          <w:rFonts w:asciiTheme="minorHAnsi" w:eastAsiaTheme="minorEastAsia" w:hAnsiTheme="minorHAnsi" w:cstheme="minorBidi"/>
          <w:szCs w:val="22"/>
          <w:lang w:val="en-AU" w:eastAsia="en-AU"/>
        </w:rPr>
      </w:pPr>
      <w:hyperlink w:anchor="_Toc10544187" w:history="1">
        <w:r w:rsidR="00F427B6" w:rsidRPr="00302BBE">
          <w:rPr>
            <w:rStyle w:val="Hyperlink"/>
          </w:rPr>
          <w:t>2.2</w:t>
        </w:r>
        <w:r w:rsidR="00F427B6">
          <w:rPr>
            <w:rFonts w:asciiTheme="minorHAnsi" w:eastAsiaTheme="minorEastAsia" w:hAnsiTheme="minorHAnsi" w:cstheme="minorBidi"/>
            <w:szCs w:val="22"/>
            <w:lang w:val="en-AU" w:eastAsia="en-AU"/>
          </w:rPr>
          <w:tab/>
        </w:r>
        <w:r w:rsidR="00F427B6" w:rsidRPr="00302BBE">
          <w:rPr>
            <w:rStyle w:val="Hyperlink"/>
          </w:rPr>
          <w:t>Residency requirements for applicants</w:t>
        </w:r>
        <w:r w:rsidR="00F427B6">
          <w:rPr>
            <w:webHidden/>
          </w:rPr>
          <w:tab/>
        </w:r>
        <w:r w:rsidR="00F427B6">
          <w:rPr>
            <w:webHidden/>
          </w:rPr>
          <w:fldChar w:fldCharType="begin"/>
        </w:r>
        <w:r w:rsidR="00F427B6">
          <w:rPr>
            <w:webHidden/>
          </w:rPr>
          <w:instrText xml:space="preserve"> PAGEREF _Toc10544187 \h </w:instrText>
        </w:r>
        <w:r w:rsidR="00F427B6">
          <w:rPr>
            <w:webHidden/>
          </w:rPr>
        </w:r>
        <w:r w:rsidR="00F427B6">
          <w:rPr>
            <w:webHidden/>
          </w:rPr>
          <w:fldChar w:fldCharType="separate"/>
        </w:r>
        <w:r w:rsidR="00220AE8">
          <w:rPr>
            <w:webHidden/>
          </w:rPr>
          <w:t>12</w:t>
        </w:r>
        <w:r w:rsidR="00F427B6">
          <w:rPr>
            <w:webHidden/>
          </w:rPr>
          <w:fldChar w:fldCharType="end"/>
        </w:r>
      </w:hyperlink>
    </w:p>
    <w:p w14:paraId="1EE22914" w14:textId="62052BAB" w:rsidR="00F427B6" w:rsidRDefault="0060165E">
      <w:pPr>
        <w:pStyle w:val="TOC2"/>
        <w:rPr>
          <w:rFonts w:asciiTheme="minorHAnsi" w:eastAsiaTheme="minorEastAsia" w:hAnsiTheme="minorHAnsi" w:cstheme="minorBidi"/>
          <w:szCs w:val="22"/>
          <w:lang w:val="en-AU" w:eastAsia="en-AU"/>
        </w:rPr>
      </w:pPr>
      <w:hyperlink w:anchor="_Toc10544188" w:history="1">
        <w:r w:rsidR="00F427B6" w:rsidRPr="00302BBE">
          <w:rPr>
            <w:rStyle w:val="Hyperlink"/>
          </w:rPr>
          <w:t>2.3</w:t>
        </w:r>
        <w:r w:rsidR="00F427B6">
          <w:rPr>
            <w:rFonts w:asciiTheme="minorHAnsi" w:eastAsiaTheme="minorEastAsia" w:hAnsiTheme="minorHAnsi" w:cstheme="minorBidi"/>
            <w:szCs w:val="22"/>
            <w:lang w:val="en-AU" w:eastAsia="en-AU"/>
          </w:rPr>
          <w:tab/>
        </w:r>
        <w:r w:rsidR="00F427B6" w:rsidRPr="00302BBE">
          <w:rPr>
            <w:rStyle w:val="Hyperlink"/>
          </w:rPr>
          <w:t>Death of applicant</w:t>
        </w:r>
        <w:r w:rsidR="00F427B6">
          <w:rPr>
            <w:webHidden/>
          </w:rPr>
          <w:tab/>
        </w:r>
        <w:r w:rsidR="00F427B6">
          <w:rPr>
            <w:webHidden/>
          </w:rPr>
          <w:fldChar w:fldCharType="begin"/>
        </w:r>
        <w:r w:rsidR="00F427B6">
          <w:rPr>
            <w:webHidden/>
          </w:rPr>
          <w:instrText xml:space="preserve"> PAGEREF _Toc10544188 \h </w:instrText>
        </w:r>
        <w:r w:rsidR="00F427B6">
          <w:rPr>
            <w:webHidden/>
          </w:rPr>
        </w:r>
        <w:r w:rsidR="00F427B6">
          <w:rPr>
            <w:webHidden/>
          </w:rPr>
          <w:fldChar w:fldCharType="separate"/>
        </w:r>
        <w:r w:rsidR="00220AE8">
          <w:rPr>
            <w:webHidden/>
          </w:rPr>
          <w:t>13</w:t>
        </w:r>
        <w:r w:rsidR="00F427B6">
          <w:rPr>
            <w:webHidden/>
          </w:rPr>
          <w:fldChar w:fldCharType="end"/>
        </w:r>
      </w:hyperlink>
    </w:p>
    <w:p w14:paraId="654EA022" w14:textId="0A00A644" w:rsidR="00F427B6" w:rsidRDefault="0060165E">
      <w:pPr>
        <w:pStyle w:val="TOC1"/>
        <w:rPr>
          <w:rFonts w:asciiTheme="minorHAnsi" w:eastAsiaTheme="minorEastAsia" w:hAnsiTheme="minorHAnsi" w:cstheme="minorBidi"/>
          <w:b w:val="0"/>
          <w:sz w:val="22"/>
          <w:szCs w:val="22"/>
          <w:lang w:val="en-AU" w:eastAsia="en-AU"/>
        </w:rPr>
      </w:pPr>
      <w:hyperlink w:anchor="_Toc10544189" w:history="1">
        <w:r w:rsidR="00F427B6" w:rsidRPr="00302BBE">
          <w:rPr>
            <w:rStyle w:val="Hyperlink"/>
          </w:rPr>
          <w:t>3</w:t>
        </w:r>
        <w:r w:rsidR="00F427B6">
          <w:rPr>
            <w:rFonts w:asciiTheme="minorHAnsi" w:eastAsiaTheme="minorEastAsia" w:hAnsiTheme="minorHAnsi" w:cstheme="minorBidi"/>
            <w:b w:val="0"/>
            <w:sz w:val="22"/>
            <w:szCs w:val="22"/>
            <w:lang w:val="en-AU" w:eastAsia="en-AU"/>
          </w:rPr>
          <w:tab/>
        </w:r>
        <w:r w:rsidR="00F427B6" w:rsidRPr="00302BBE">
          <w:rPr>
            <w:rStyle w:val="Hyperlink"/>
          </w:rPr>
          <w:t>Student eligibility</w:t>
        </w:r>
        <w:r w:rsidR="00F427B6">
          <w:rPr>
            <w:webHidden/>
          </w:rPr>
          <w:tab/>
        </w:r>
        <w:r w:rsidR="00F427B6">
          <w:rPr>
            <w:webHidden/>
          </w:rPr>
          <w:fldChar w:fldCharType="begin"/>
        </w:r>
        <w:r w:rsidR="00F427B6">
          <w:rPr>
            <w:webHidden/>
          </w:rPr>
          <w:instrText xml:space="preserve"> PAGEREF _Toc10544189 \h </w:instrText>
        </w:r>
        <w:r w:rsidR="00F427B6">
          <w:rPr>
            <w:webHidden/>
          </w:rPr>
        </w:r>
        <w:r w:rsidR="00F427B6">
          <w:rPr>
            <w:webHidden/>
          </w:rPr>
          <w:fldChar w:fldCharType="separate"/>
        </w:r>
        <w:r w:rsidR="00220AE8">
          <w:rPr>
            <w:webHidden/>
          </w:rPr>
          <w:t>14</w:t>
        </w:r>
        <w:r w:rsidR="00F427B6">
          <w:rPr>
            <w:webHidden/>
          </w:rPr>
          <w:fldChar w:fldCharType="end"/>
        </w:r>
      </w:hyperlink>
    </w:p>
    <w:p w14:paraId="14621737" w14:textId="0946C9A0" w:rsidR="00F427B6" w:rsidRDefault="0060165E">
      <w:pPr>
        <w:pStyle w:val="TOC2"/>
        <w:rPr>
          <w:rFonts w:asciiTheme="minorHAnsi" w:eastAsiaTheme="minorEastAsia" w:hAnsiTheme="minorHAnsi" w:cstheme="minorBidi"/>
          <w:szCs w:val="22"/>
          <w:lang w:val="en-AU" w:eastAsia="en-AU"/>
        </w:rPr>
      </w:pPr>
      <w:hyperlink w:anchor="_Toc10544190" w:history="1">
        <w:r w:rsidR="00F427B6" w:rsidRPr="00302BBE">
          <w:rPr>
            <w:rStyle w:val="Hyperlink"/>
          </w:rPr>
          <w:t>3.1</w:t>
        </w:r>
        <w:r w:rsidR="00F427B6">
          <w:rPr>
            <w:rFonts w:asciiTheme="minorHAnsi" w:eastAsiaTheme="minorEastAsia" w:hAnsiTheme="minorHAnsi" w:cstheme="minorBidi"/>
            <w:szCs w:val="22"/>
            <w:lang w:val="en-AU" w:eastAsia="en-AU"/>
          </w:rPr>
          <w:tab/>
        </w:r>
        <w:r w:rsidR="00F427B6" w:rsidRPr="00302BBE">
          <w:rPr>
            <w:rStyle w:val="Hyperlink"/>
          </w:rPr>
          <w:t>Overview of student eligibility</w:t>
        </w:r>
        <w:r w:rsidR="00F427B6">
          <w:rPr>
            <w:webHidden/>
          </w:rPr>
          <w:tab/>
        </w:r>
        <w:r w:rsidR="00F427B6">
          <w:rPr>
            <w:webHidden/>
          </w:rPr>
          <w:fldChar w:fldCharType="begin"/>
        </w:r>
        <w:r w:rsidR="00F427B6">
          <w:rPr>
            <w:webHidden/>
          </w:rPr>
          <w:instrText xml:space="preserve"> PAGEREF _Toc10544190 \h </w:instrText>
        </w:r>
        <w:r w:rsidR="00F427B6">
          <w:rPr>
            <w:webHidden/>
          </w:rPr>
        </w:r>
        <w:r w:rsidR="00F427B6">
          <w:rPr>
            <w:webHidden/>
          </w:rPr>
          <w:fldChar w:fldCharType="separate"/>
        </w:r>
        <w:r w:rsidR="00220AE8">
          <w:rPr>
            <w:webHidden/>
          </w:rPr>
          <w:t>14</w:t>
        </w:r>
        <w:r w:rsidR="00F427B6">
          <w:rPr>
            <w:webHidden/>
          </w:rPr>
          <w:fldChar w:fldCharType="end"/>
        </w:r>
      </w:hyperlink>
    </w:p>
    <w:p w14:paraId="12214AD0" w14:textId="6B964A2F" w:rsidR="00F427B6" w:rsidRDefault="0060165E">
      <w:pPr>
        <w:pStyle w:val="TOC2"/>
        <w:rPr>
          <w:rFonts w:asciiTheme="minorHAnsi" w:eastAsiaTheme="minorEastAsia" w:hAnsiTheme="minorHAnsi" w:cstheme="minorBidi"/>
          <w:szCs w:val="22"/>
          <w:lang w:val="en-AU" w:eastAsia="en-AU"/>
        </w:rPr>
      </w:pPr>
      <w:hyperlink w:anchor="_Toc10544191" w:history="1">
        <w:r w:rsidR="00F427B6" w:rsidRPr="00302BBE">
          <w:rPr>
            <w:rStyle w:val="Hyperlink"/>
          </w:rPr>
          <w:t>3.2</w:t>
        </w:r>
        <w:r w:rsidR="00F427B6">
          <w:rPr>
            <w:rFonts w:asciiTheme="minorHAnsi" w:eastAsiaTheme="minorEastAsia" w:hAnsiTheme="minorHAnsi" w:cstheme="minorBidi"/>
            <w:szCs w:val="22"/>
            <w:lang w:val="en-AU" w:eastAsia="en-AU"/>
          </w:rPr>
          <w:tab/>
        </w:r>
        <w:r w:rsidR="00F427B6" w:rsidRPr="00302BBE">
          <w:rPr>
            <w:rStyle w:val="Hyperlink"/>
          </w:rPr>
          <w:t>Residency requirements for students</w:t>
        </w:r>
        <w:r w:rsidR="00F427B6">
          <w:rPr>
            <w:webHidden/>
          </w:rPr>
          <w:tab/>
        </w:r>
        <w:r w:rsidR="00F427B6">
          <w:rPr>
            <w:webHidden/>
          </w:rPr>
          <w:fldChar w:fldCharType="begin"/>
        </w:r>
        <w:r w:rsidR="00F427B6">
          <w:rPr>
            <w:webHidden/>
          </w:rPr>
          <w:instrText xml:space="preserve"> PAGEREF _Toc10544191 \h </w:instrText>
        </w:r>
        <w:r w:rsidR="00F427B6">
          <w:rPr>
            <w:webHidden/>
          </w:rPr>
        </w:r>
        <w:r w:rsidR="00F427B6">
          <w:rPr>
            <w:webHidden/>
          </w:rPr>
          <w:fldChar w:fldCharType="separate"/>
        </w:r>
        <w:r w:rsidR="00220AE8">
          <w:rPr>
            <w:webHidden/>
          </w:rPr>
          <w:t>14</w:t>
        </w:r>
        <w:r w:rsidR="00F427B6">
          <w:rPr>
            <w:webHidden/>
          </w:rPr>
          <w:fldChar w:fldCharType="end"/>
        </w:r>
      </w:hyperlink>
    </w:p>
    <w:p w14:paraId="223FB906" w14:textId="0BA13134" w:rsidR="00F427B6" w:rsidRDefault="0060165E">
      <w:pPr>
        <w:pStyle w:val="TOC2"/>
        <w:rPr>
          <w:rFonts w:asciiTheme="minorHAnsi" w:eastAsiaTheme="minorEastAsia" w:hAnsiTheme="minorHAnsi" w:cstheme="minorBidi"/>
          <w:szCs w:val="22"/>
          <w:lang w:val="en-AU" w:eastAsia="en-AU"/>
        </w:rPr>
      </w:pPr>
      <w:hyperlink w:anchor="_Toc10544192" w:history="1">
        <w:r w:rsidR="00F427B6" w:rsidRPr="00302BBE">
          <w:rPr>
            <w:rStyle w:val="Hyperlink"/>
          </w:rPr>
          <w:t>3.3</w:t>
        </w:r>
        <w:r w:rsidR="00F427B6">
          <w:rPr>
            <w:rFonts w:asciiTheme="minorHAnsi" w:eastAsiaTheme="minorEastAsia" w:hAnsiTheme="minorHAnsi" w:cstheme="minorBidi"/>
            <w:szCs w:val="22"/>
            <w:lang w:val="en-AU" w:eastAsia="en-AU"/>
          </w:rPr>
          <w:tab/>
        </w:r>
        <w:r w:rsidR="00F427B6" w:rsidRPr="00302BBE">
          <w:rPr>
            <w:rStyle w:val="Hyperlink"/>
          </w:rPr>
          <w:t>Age limits</w:t>
        </w:r>
        <w:r w:rsidR="00F427B6">
          <w:rPr>
            <w:webHidden/>
          </w:rPr>
          <w:tab/>
        </w:r>
        <w:r w:rsidR="00F427B6">
          <w:rPr>
            <w:webHidden/>
          </w:rPr>
          <w:fldChar w:fldCharType="begin"/>
        </w:r>
        <w:r w:rsidR="00F427B6">
          <w:rPr>
            <w:webHidden/>
          </w:rPr>
          <w:instrText xml:space="preserve"> PAGEREF _Toc10544192 \h </w:instrText>
        </w:r>
        <w:r w:rsidR="00F427B6">
          <w:rPr>
            <w:webHidden/>
          </w:rPr>
        </w:r>
        <w:r w:rsidR="00F427B6">
          <w:rPr>
            <w:webHidden/>
          </w:rPr>
          <w:fldChar w:fldCharType="separate"/>
        </w:r>
        <w:r w:rsidR="00220AE8">
          <w:rPr>
            <w:webHidden/>
          </w:rPr>
          <w:t>15</w:t>
        </w:r>
        <w:r w:rsidR="00F427B6">
          <w:rPr>
            <w:webHidden/>
          </w:rPr>
          <w:fldChar w:fldCharType="end"/>
        </w:r>
      </w:hyperlink>
    </w:p>
    <w:p w14:paraId="01A9DC26" w14:textId="2DC3A969" w:rsidR="00F427B6" w:rsidRDefault="0060165E">
      <w:pPr>
        <w:pStyle w:val="TOC2"/>
        <w:rPr>
          <w:rFonts w:asciiTheme="minorHAnsi" w:eastAsiaTheme="minorEastAsia" w:hAnsiTheme="minorHAnsi" w:cstheme="minorBidi"/>
          <w:szCs w:val="22"/>
          <w:lang w:val="en-AU" w:eastAsia="en-AU"/>
        </w:rPr>
      </w:pPr>
      <w:hyperlink w:anchor="_Toc10544193" w:history="1">
        <w:r w:rsidR="00F427B6" w:rsidRPr="00302BBE">
          <w:rPr>
            <w:rStyle w:val="Hyperlink"/>
          </w:rPr>
          <w:t>3.4</w:t>
        </w:r>
        <w:r w:rsidR="00F427B6">
          <w:rPr>
            <w:rFonts w:asciiTheme="minorHAnsi" w:eastAsiaTheme="minorEastAsia" w:hAnsiTheme="minorHAnsi" w:cstheme="minorBidi"/>
            <w:szCs w:val="22"/>
            <w:lang w:val="en-AU" w:eastAsia="en-AU"/>
          </w:rPr>
          <w:tab/>
        </w:r>
        <w:r w:rsidR="00F427B6" w:rsidRPr="00302BBE">
          <w:rPr>
            <w:rStyle w:val="Hyperlink"/>
          </w:rPr>
          <w:t>Approved studies</w:t>
        </w:r>
        <w:r w:rsidR="00F427B6">
          <w:rPr>
            <w:webHidden/>
          </w:rPr>
          <w:tab/>
        </w:r>
        <w:r w:rsidR="00F427B6">
          <w:rPr>
            <w:webHidden/>
          </w:rPr>
          <w:fldChar w:fldCharType="begin"/>
        </w:r>
        <w:r w:rsidR="00F427B6">
          <w:rPr>
            <w:webHidden/>
          </w:rPr>
          <w:instrText xml:space="preserve"> PAGEREF _Toc10544193 \h </w:instrText>
        </w:r>
        <w:r w:rsidR="00F427B6">
          <w:rPr>
            <w:webHidden/>
          </w:rPr>
        </w:r>
        <w:r w:rsidR="00F427B6">
          <w:rPr>
            <w:webHidden/>
          </w:rPr>
          <w:fldChar w:fldCharType="separate"/>
        </w:r>
        <w:r w:rsidR="00220AE8">
          <w:rPr>
            <w:webHidden/>
          </w:rPr>
          <w:t>17</w:t>
        </w:r>
        <w:r w:rsidR="00F427B6">
          <w:rPr>
            <w:webHidden/>
          </w:rPr>
          <w:fldChar w:fldCharType="end"/>
        </w:r>
      </w:hyperlink>
    </w:p>
    <w:p w14:paraId="6C6F3D6C" w14:textId="2720E062" w:rsidR="00F427B6" w:rsidRDefault="0060165E">
      <w:pPr>
        <w:pStyle w:val="TOC2"/>
        <w:rPr>
          <w:rFonts w:asciiTheme="minorHAnsi" w:eastAsiaTheme="minorEastAsia" w:hAnsiTheme="minorHAnsi" w:cstheme="minorBidi"/>
          <w:szCs w:val="22"/>
          <w:lang w:val="en-AU" w:eastAsia="en-AU"/>
        </w:rPr>
      </w:pPr>
      <w:hyperlink w:anchor="_Toc10544194" w:history="1">
        <w:r w:rsidR="00F427B6" w:rsidRPr="00302BBE">
          <w:rPr>
            <w:rStyle w:val="Hyperlink"/>
          </w:rPr>
          <w:t>3.5</w:t>
        </w:r>
        <w:r w:rsidR="00F427B6">
          <w:rPr>
            <w:rFonts w:asciiTheme="minorHAnsi" w:eastAsiaTheme="minorEastAsia" w:hAnsiTheme="minorHAnsi" w:cstheme="minorBidi"/>
            <w:szCs w:val="22"/>
            <w:lang w:val="en-AU" w:eastAsia="en-AU"/>
          </w:rPr>
          <w:tab/>
        </w:r>
        <w:r w:rsidR="00F427B6" w:rsidRPr="00302BBE">
          <w:rPr>
            <w:rStyle w:val="Hyperlink"/>
          </w:rPr>
          <w:t>Effect of other Australian Government payments on eligibility</w:t>
        </w:r>
        <w:r w:rsidR="00F427B6">
          <w:rPr>
            <w:webHidden/>
          </w:rPr>
          <w:tab/>
        </w:r>
        <w:r w:rsidR="00F427B6">
          <w:rPr>
            <w:webHidden/>
          </w:rPr>
          <w:fldChar w:fldCharType="begin"/>
        </w:r>
        <w:r w:rsidR="00F427B6">
          <w:rPr>
            <w:webHidden/>
          </w:rPr>
          <w:instrText xml:space="preserve"> PAGEREF _Toc10544194 \h </w:instrText>
        </w:r>
        <w:r w:rsidR="00F427B6">
          <w:rPr>
            <w:webHidden/>
          </w:rPr>
        </w:r>
        <w:r w:rsidR="00F427B6">
          <w:rPr>
            <w:webHidden/>
          </w:rPr>
          <w:fldChar w:fldCharType="separate"/>
        </w:r>
        <w:r w:rsidR="00220AE8">
          <w:rPr>
            <w:webHidden/>
          </w:rPr>
          <w:t>19</w:t>
        </w:r>
        <w:r w:rsidR="00F427B6">
          <w:rPr>
            <w:webHidden/>
          </w:rPr>
          <w:fldChar w:fldCharType="end"/>
        </w:r>
      </w:hyperlink>
    </w:p>
    <w:p w14:paraId="02944B1B" w14:textId="259688E7" w:rsidR="00F427B6" w:rsidRDefault="0060165E">
      <w:pPr>
        <w:pStyle w:val="TOC2"/>
        <w:rPr>
          <w:rFonts w:asciiTheme="minorHAnsi" w:eastAsiaTheme="minorEastAsia" w:hAnsiTheme="minorHAnsi" w:cstheme="minorBidi"/>
          <w:szCs w:val="22"/>
          <w:lang w:val="en-AU" w:eastAsia="en-AU"/>
        </w:rPr>
      </w:pPr>
      <w:hyperlink w:anchor="_Toc10544195" w:history="1">
        <w:r w:rsidR="00F427B6" w:rsidRPr="00302BBE">
          <w:rPr>
            <w:rStyle w:val="Hyperlink"/>
          </w:rPr>
          <w:t>3.6</w:t>
        </w:r>
        <w:r w:rsidR="00F427B6">
          <w:rPr>
            <w:rFonts w:asciiTheme="minorHAnsi" w:eastAsiaTheme="minorEastAsia" w:hAnsiTheme="minorHAnsi" w:cstheme="minorBidi"/>
            <w:szCs w:val="22"/>
            <w:lang w:val="en-AU" w:eastAsia="en-AU"/>
          </w:rPr>
          <w:tab/>
        </w:r>
        <w:r w:rsidR="00F427B6" w:rsidRPr="00302BBE">
          <w:rPr>
            <w:rStyle w:val="Hyperlink"/>
          </w:rPr>
          <w:t>Students in lawful custody or state-authorised care</w:t>
        </w:r>
        <w:r w:rsidR="00F427B6">
          <w:rPr>
            <w:webHidden/>
          </w:rPr>
          <w:tab/>
        </w:r>
        <w:r w:rsidR="00F427B6">
          <w:rPr>
            <w:webHidden/>
          </w:rPr>
          <w:fldChar w:fldCharType="begin"/>
        </w:r>
        <w:r w:rsidR="00F427B6">
          <w:rPr>
            <w:webHidden/>
          </w:rPr>
          <w:instrText xml:space="preserve"> PAGEREF _Toc10544195 \h </w:instrText>
        </w:r>
        <w:r w:rsidR="00F427B6">
          <w:rPr>
            <w:webHidden/>
          </w:rPr>
        </w:r>
        <w:r w:rsidR="00F427B6">
          <w:rPr>
            <w:webHidden/>
          </w:rPr>
          <w:fldChar w:fldCharType="separate"/>
        </w:r>
        <w:r w:rsidR="00220AE8">
          <w:rPr>
            <w:webHidden/>
          </w:rPr>
          <w:t>20</w:t>
        </w:r>
        <w:r w:rsidR="00F427B6">
          <w:rPr>
            <w:webHidden/>
          </w:rPr>
          <w:fldChar w:fldCharType="end"/>
        </w:r>
      </w:hyperlink>
    </w:p>
    <w:p w14:paraId="0E11F4FF" w14:textId="201BDBA8" w:rsidR="00F427B6" w:rsidRDefault="0060165E">
      <w:pPr>
        <w:pStyle w:val="TOC2"/>
        <w:rPr>
          <w:rFonts w:asciiTheme="minorHAnsi" w:eastAsiaTheme="minorEastAsia" w:hAnsiTheme="minorHAnsi" w:cstheme="minorBidi"/>
          <w:szCs w:val="22"/>
          <w:lang w:val="en-AU" w:eastAsia="en-AU"/>
        </w:rPr>
      </w:pPr>
      <w:hyperlink w:anchor="_Toc10544196" w:history="1">
        <w:r w:rsidR="00F427B6" w:rsidRPr="00302BBE">
          <w:rPr>
            <w:rStyle w:val="Hyperlink"/>
          </w:rPr>
          <w:t>3.7</w:t>
        </w:r>
        <w:r w:rsidR="00F427B6">
          <w:rPr>
            <w:rFonts w:asciiTheme="minorHAnsi" w:eastAsiaTheme="minorEastAsia" w:hAnsiTheme="minorHAnsi" w:cstheme="minorBidi"/>
            <w:szCs w:val="22"/>
            <w:lang w:val="en-AU" w:eastAsia="en-AU"/>
          </w:rPr>
          <w:tab/>
        </w:r>
        <w:r w:rsidR="00F427B6" w:rsidRPr="00302BBE">
          <w:rPr>
            <w:rStyle w:val="Hyperlink"/>
          </w:rPr>
          <w:t>Eligibility period</w:t>
        </w:r>
        <w:r w:rsidR="00F427B6">
          <w:rPr>
            <w:webHidden/>
          </w:rPr>
          <w:tab/>
        </w:r>
        <w:r w:rsidR="00F427B6">
          <w:rPr>
            <w:webHidden/>
          </w:rPr>
          <w:fldChar w:fldCharType="begin"/>
        </w:r>
        <w:r w:rsidR="00F427B6">
          <w:rPr>
            <w:webHidden/>
          </w:rPr>
          <w:instrText xml:space="preserve"> PAGEREF _Toc10544196 \h </w:instrText>
        </w:r>
        <w:r w:rsidR="00F427B6">
          <w:rPr>
            <w:webHidden/>
          </w:rPr>
        </w:r>
        <w:r w:rsidR="00F427B6">
          <w:rPr>
            <w:webHidden/>
          </w:rPr>
          <w:fldChar w:fldCharType="separate"/>
        </w:r>
        <w:r w:rsidR="00220AE8">
          <w:rPr>
            <w:webHidden/>
          </w:rPr>
          <w:t>20</w:t>
        </w:r>
        <w:r w:rsidR="00F427B6">
          <w:rPr>
            <w:webHidden/>
          </w:rPr>
          <w:fldChar w:fldCharType="end"/>
        </w:r>
      </w:hyperlink>
    </w:p>
    <w:p w14:paraId="61F0983A" w14:textId="4625F811" w:rsidR="00F427B6" w:rsidRDefault="0060165E">
      <w:pPr>
        <w:pStyle w:val="TOC2"/>
        <w:rPr>
          <w:rFonts w:asciiTheme="minorHAnsi" w:eastAsiaTheme="minorEastAsia" w:hAnsiTheme="minorHAnsi" w:cstheme="minorBidi"/>
          <w:szCs w:val="22"/>
          <w:lang w:val="en-AU" w:eastAsia="en-AU"/>
        </w:rPr>
      </w:pPr>
      <w:hyperlink w:anchor="_Toc10544197" w:history="1">
        <w:r w:rsidR="00F427B6" w:rsidRPr="00302BBE">
          <w:rPr>
            <w:rStyle w:val="Hyperlink"/>
          </w:rPr>
          <w:t>3.8</w:t>
        </w:r>
        <w:r w:rsidR="00F427B6">
          <w:rPr>
            <w:rFonts w:asciiTheme="minorHAnsi" w:eastAsiaTheme="minorEastAsia" w:hAnsiTheme="minorHAnsi" w:cstheme="minorBidi"/>
            <w:szCs w:val="22"/>
            <w:lang w:val="en-AU" w:eastAsia="en-AU"/>
          </w:rPr>
          <w:tab/>
        </w:r>
        <w:r w:rsidR="00F427B6" w:rsidRPr="00302BBE">
          <w:rPr>
            <w:rStyle w:val="Hyperlink"/>
          </w:rPr>
          <w:t>Death of student</w:t>
        </w:r>
        <w:r w:rsidR="00F427B6">
          <w:rPr>
            <w:webHidden/>
          </w:rPr>
          <w:tab/>
        </w:r>
        <w:r w:rsidR="00F427B6">
          <w:rPr>
            <w:webHidden/>
          </w:rPr>
          <w:fldChar w:fldCharType="begin"/>
        </w:r>
        <w:r w:rsidR="00F427B6">
          <w:rPr>
            <w:webHidden/>
          </w:rPr>
          <w:instrText xml:space="preserve"> PAGEREF _Toc10544197 \h </w:instrText>
        </w:r>
        <w:r w:rsidR="00F427B6">
          <w:rPr>
            <w:webHidden/>
          </w:rPr>
        </w:r>
        <w:r w:rsidR="00F427B6">
          <w:rPr>
            <w:webHidden/>
          </w:rPr>
          <w:fldChar w:fldCharType="separate"/>
        </w:r>
        <w:r w:rsidR="00220AE8">
          <w:rPr>
            <w:webHidden/>
          </w:rPr>
          <w:t>23</w:t>
        </w:r>
        <w:r w:rsidR="00F427B6">
          <w:rPr>
            <w:webHidden/>
          </w:rPr>
          <w:fldChar w:fldCharType="end"/>
        </w:r>
      </w:hyperlink>
    </w:p>
    <w:p w14:paraId="660CE5C0" w14:textId="5C217797" w:rsidR="00F427B6" w:rsidRDefault="0060165E">
      <w:pPr>
        <w:pStyle w:val="TOC1"/>
        <w:rPr>
          <w:rFonts w:asciiTheme="minorHAnsi" w:eastAsiaTheme="minorEastAsia" w:hAnsiTheme="minorHAnsi" w:cstheme="minorBidi"/>
          <w:b w:val="0"/>
          <w:sz w:val="22"/>
          <w:szCs w:val="22"/>
          <w:lang w:val="en-AU" w:eastAsia="en-AU"/>
        </w:rPr>
      </w:pPr>
      <w:hyperlink w:anchor="_Toc10544198" w:history="1">
        <w:r w:rsidR="00F427B6" w:rsidRPr="00302BBE">
          <w:rPr>
            <w:rStyle w:val="Hyperlink"/>
          </w:rPr>
          <w:t>4</w:t>
        </w:r>
        <w:r w:rsidR="00F427B6">
          <w:rPr>
            <w:rFonts w:asciiTheme="minorHAnsi" w:eastAsiaTheme="minorEastAsia" w:hAnsiTheme="minorHAnsi" w:cstheme="minorBidi"/>
            <w:b w:val="0"/>
            <w:sz w:val="22"/>
            <w:szCs w:val="22"/>
            <w:lang w:val="en-AU" w:eastAsia="en-AU"/>
          </w:rPr>
          <w:tab/>
        </w:r>
        <w:r w:rsidR="00F427B6" w:rsidRPr="00302BBE">
          <w:rPr>
            <w:rStyle w:val="Hyperlink"/>
          </w:rPr>
          <w:t>Isolation conditions and special needs</w:t>
        </w:r>
        <w:r w:rsidR="00F427B6">
          <w:rPr>
            <w:webHidden/>
          </w:rPr>
          <w:tab/>
        </w:r>
        <w:r w:rsidR="00F427B6">
          <w:rPr>
            <w:webHidden/>
          </w:rPr>
          <w:fldChar w:fldCharType="begin"/>
        </w:r>
        <w:r w:rsidR="00F427B6">
          <w:rPr>
            <w:webHidden/>
          </w:rPr>
          <w:instrText xml:space="preserve"> PAGEREF _Toc10544198 \h </w:instrText>
        </w:r>
        <w:r w:rsidR="00F427B6">
          <w:rPr>
            <w:webHidden/>
          </w:rPr>
        </w:r>
        <w:r w:rsidR="00F427B6">
          <w:rPr>
            <w:webHidden/>
          </w:rPr>
          <w:fldChar w:fldCharType="separate"/>
        </w:r>
        <w:r w:rsidR="00220AE8">
          <w:rPr>
            <w:webHidden/>
          </w:rPr>
          <w:t>25</w:t>
        </w:r>
        <w:r w:rsidR="00F427B6">
          <w:rPr>
            <w:webHidden/>
          </w:rPr>
          <w:fldChar w:fldCharType="end"/>
        </w:r>
      </w:hyperlink>
    </w:p>
    <w:p w14:paraId="17D6DA2F" w14:textId="1159278B" w:rsidR="00F427B6" w:rsidRDefault="0060165E">
      <w:pPr>
        <w:pStyle w:val="TOC2"/>
        <w:rPr>
          <w:rFonts w:asciiTheme="minorHAnsi" w:eastAsiaTheme="minorEastAsia" w:hAnsiTheme="minorHAnsi" w:cstheme="minorBidi"/>
          <w:szCs w:val="22"/>
          <w:lang w:val="en-AU" w:eastAsia="en-AU"/>
        </w:rPr>
      </w:pPr>
      <w:hyperlink w:anchor="_Toc10544199" w:history="1">
        <w:r w:rsidR="00F427B6" w:rsidRPr="00302BBE">
          <w:rPr>
            <w:rStyle w:val="Hyperlink"/>
          </w:rPr>
          <w:t>4.1</w:t>
        </w:r>
        <w:r w:rsidR="00F427B6">
          <w:rPr>
            <w:rFonts w:asciiTheme="minorHAnsi" w:eastAsiaTheme="minorEastAsia" w:hAnsiTheme="minorHAnsi" w:cstheme="minorBidi"/>
            <w:szCs w:val="22"/>
            <w:lang w:val="en-AU" w:eastAsia="en-AU"/>
          </w:rPr>
          <w:tab/>
        </w:r>
        <w:r w:rsidR="00F427B6" w:rsidRPr="00302BBE">
          <w:rPr>
            <w:rStyle w:val="Hyperlink"/>
          </w:rPr>
          <w:t>Summary and definitions</w:t>
        </w:r>
        <w:r w:rsidR="00F427B6">
          <w:rPr>
            <w:webHidden/>
          </w:rPr>
          <w:tab/>
        </w:r>
        <w:r w:rsidR="00F427B6">
          <w:rPr>
            <w:webHidden/>
          </w:rPr>
          <w:fldChar w:fldCharType="begin"/>
        </w:r>
        <w:r w:rsidR="00F427B6">
          <w:rPr>
            <w:webHidden/>
          </w:rPr>
          <w:instrText xml:space="preserve"> PAGEREF _Toc10544199 \h </w:instrText>
        </w:r>
        <w:r w:rsidR="00F427B6">
          <w:rPr>
            <w:webHidden/>
          </w:rPr>
        </w:r>
        <w:r w:rsidR="00F427B6">
          <w:rPr>
            <w:webHidden/>
          </w:rPr>
          <w:fldChar w:fldCharType="separate"/>
        </w:r>
        <w:r w:rsidR="00220AE8">
          <w:rPr>
            <w:webHidden/>
          </w:rPr>
          <w:t>25</w:t>
        </w:r>
        <w:r w:rsidR="00F427B6">
          <w:rPr>
            <w:webHidden/>
          </w:rPr>
          <w:fldChar w:fldCharType="end"/>
        </w:r>
      </w:hyperlink>
    </w:p>
    <w:p w14:paraId="287CF1FA" w14:textId="7B7C7D62" w:rsidR="00F427B6" w:rsidRDefault="0060165E">
      <w:pPr>
        <w:pStyle w:val="TOC2"/>
        <w:rPr>
          <w:rFonts w:asciiTheme="minorHAnsi" w:eastAsiaTheme="minorEastAsia" w:hAnsiTheme="minorHAnsi" w:cstheme="minorBidi"/>
          <w:szCs w:val="22"/>
          <w:lang w:val="en-AU" w:eastAsia="en-AU"/>
        </w:rPr>
      </w:pPr>
      <w:hyperlink w:anchor="_Toc10544200" w:history="1">
        <w:r w:rsidR="00F427B6" w:rsidRPr="00302BBE">
          <w:rPr>
            <w:rStyle w:val="Hyperlink"/>
          </w:rPr>
          <w:t>4.2</w:t>
        </w:r>
        <w:r w:rsidR="00F427B6">
          <w:rPr>
            <w:rFonts w:asciiTheme="minorHAnsi" w:eastAsiaTheme="minorEastAsia" w:hAnsiTheme="minorHAnsi" w:cstheme="minorBidi"/>
            <w:szCs w:val="22"/>
            <w:lang w:val="en-AU" w:eastAsia="en-AU"/>
          </w:rPr>
          <w:tab/>
        </w:r>
        <w:r w:rsidR="00F427B6" w:rsidRPr="00302BBE">
          <w:rPr>
            <w:rStyle w:val="Hyperlink"/>
          </w:rPr>
          <w:t>Geographical isolation rules</w:t>
        </w:r>
        <w:r w:rsidR="00F427B6">
          <w:rPr>
            <w:webHidden/>
          </w:rPr>
          <w:tab/>
        </w:r>
        <w:r w:rsidR="00F427B6">
          <w:rPr>
            <w:webHidden/>
          </w:rPr>
          <w:fldChar w:fldCharType="begin"/>
        </w:r>
        <w:r w:rsidR="00F427B6">
          <w:rPr>
            <w:webHidden/>
          </w:rPr>
          <w:instrText xml:space="preserve"> PAGEREF _Toc10544200 \h </w:instrText>
        </w:r>
        <w:r w:rsidR="00F427B6">
          <w:rPr>
            <w:webHidden/>
          </w:rPr>
        </w:r>
        <w:r w:rsidR="00F427B6">
          <w:rPr>
            <w:webHidden/>
          </w:rPr>
          <w:fldChar w:fldCharType="separate"/>
        </w:r>
        <w:r w:rsidR="00220AE8">
          <w:rPr>
            <w:webHidden/>
          </w:rPr>
          <w:t>27</w:t>
        </w:r>
        <w:r w:rsidR="00F427B6">
          <w:rPr>
            <w:webHidden/>
          </w:rPr>
          <w:fldChar w:fldCharType="end"/>
        </w:r>
      </w:hyperlink>
    </w:p>
    <w:p w14:paraId="5C5BC070" w14:textId="2EBFF9A8" w:rsidR="00F427B6" w:rsidRDefault="0060165E">
      <w:pPr>
        <w:pStyle w:val="TOC2"/>
        <w:rPr>
          <w:rFonts w:asciiTheme="minorHAnsi" w:eastAsiaTheme="minorEastAsia" w:hAnsiTheme="minorHAnsi" w:cstheme="minorBidi"/>
          <w:szCs w:val="22"/>
          <w:lang w:val="en-AU" w:eastAsia="en-AU"/>
        </w:rPr>
      </w:pPr>
      <w:hyperlink w:anchor="_Toc10544201" w:history="1">
        <w:r w:rsidR="00F427B6" w:rsidRPr="00302BBE">
          <w:rPr>
            <w:rStyle w:val="Hyperlink"/>
          </w:rPr>
          <w:t>4.3</w:t>
        </w:r>
        <w:r w:rsidR="00F427B6">
          <w:rPr>
            <w:rFonts w:asciiTheme="minorHAnsi" w:eastAsiaTheme="minorEastAsia" w:hAnsiTheme="minorHAnsi" w:cstheme="minorBidi"/>
            <w:szCs w:val="22"/>
            <w:lang w:val="en-AU" w:eastAsia="en-AU"/>
          </w:rPr>
          <w:tab/>
        </w:r>
        <w:r w:rsidR="00F427B6" w:rsidRPr="00302BBE">
          <w:rPr>
            <w:rStyle w:val="Hyperlink"/>
          </w:rPr>
          <w:t>Students with special needs</w:t>
        </w:r>
        <w:r w:rsidR="00F427B6">
          <w:rPr>
            <w:webHidden/>
          </w:rPr>
          <w:tab/>
        </w:r>
        <w:r w:rsidR="00F427B6">
          <w:rPr>
            <w:webHidden/>
          </w:rPr>
          <w:fldChar w:fldCharType="begin"/>
        </w:r>
        <w:r w:rsidR="00F427B6">
          <w:rPr>
            <w:webHidden/>
          </w:rPr>
          <w:instrText xml:space="preserve"> PAGEREF _Toc10544201 \h </w:instrText>
        </w:r>
        <w:r w:rsidR="00F427B6">
          <w:rPr>
            <w:webHidden/>
          </w:rPr>
        </w:r>
        <w:r w:rsidR="00F427B6">
          <w:rPr>
            <w:webHidden/>
          </w:rPr>
          <w:fldChar w:fldCharType="separate"/>
        </w:r>
        <w:r w:rsidR="00220AE8">
          <w:rPr>
            <w:webHidden/>
          </w:rPr>
          <w:t>32</w:t>
        </w:r>
        <w:r w:rsidR="00F427B6">
          <w:rPr>
            <w:webHidden/>
          </w:rPr>
          <w:fldChar w:fldCharType="end"/>
        </w:r>
      </w:hyperlink>
    </w:p>
    <w:p w14:paraId="46F26081" w14:textId="4FB7969E" w:rsidR="00F427B6" w:rsidRDefault="0060165E">
      <w:pPr>
        <w:pStyle w:val="TOC2"/>
        <w:rPr>
          <w:rFonts w:asciiTheme="minorHAnsi" w:eastAsiaTheme="minorEastAsia" w:hAnsiTheme="minorHAnsi" w:cstheme="minorBidi"/>
          <w:szCs w:val="22"/>
          <w:lang w:val="en-AU" w:eastAsia="en-AU"/>
        </w:rPr>
      </w:pPr>
      <w:hyperlink w:anchor="_Toc10544202" w:history="1">
        <w:r w:rsidR="00F427B6" w:rsidRPr="00302BBE">
          <w:rPr>
            <w:rStyle w:val="Hyperlink"/>
          </w:rPr>
          <w:t>4.4</w:t>
        </w:r>
        <w:r w:rsidR="00F427B6">
          <w:rPr>
            <w:rFonts w:asciiTheme="minorHAnsi" w:eastAsiaTheme="minorEastAsia" w:hAnsiTheme="minorHAnsi" w:cstheme="minorBidi"/>
            <w:szCs w:val="22"/>
            <w:lang w:val="en-AU" w:eastAsia="en-AU"/>
          </w:rPr>
          <w:tab/>
        </w:r>
        <w:r w:rsidR="00F427B6" w:rsidRPr="00302BBE">
          <w:rPr>
            <w:rStyle w:val="Hyperlink"/>
          </w:rPr>
          <w:t>Students deemed to be isolated</w:t>
        </w:r>
        <w:r w:rsidR="00F427B6">
          <w:rPr>
            <w:webHidden/>
          </w:rPr>
          <w:tab/>
        </w:r>
        <w:r w:rsidR="00F427B6">
          <w:rPr>
            <w:webHidden/>
          </w:rPr>
          <w:fldChar w:fldCharType="begin"/>
        </w:r>
        <w:r w:rsidR="00F427B6">
          <w:rPr>
            <w:webHidden/>
          </w:rPr>
          <w:instrText xml:space="preserve"> PAGEREF _Toc10544202 \h </w:instrText>
        </w:r>
        <w:r w:rsidR="00F427B6">
          <w:rPr>
            <w:webHidden/>
          </w:rPr>
        </w:r>
        <w:r w:rsidR="00F427B6">
          <w:rPr>
            <w:webHidden/>
          </w:rPr>
          <w:fldChar w:fldCharType="separate"/>
        </w:r>
        <w:r w:rsidR="00220AE8">
          <w:rPr>
            <w:webHidden/>
          </w:rPr>
          <w:t>41</w:t>
        </w:r>
        <w:r w:rsidR="00F427B6">
          <w:rPr>
            <w:webHidden/>
          </w:rPr>
          <w:fldChar w:fldCharType="end"/>
        </w:r>
      </w:hyperlink>
    </w:p>
    <w:p w14:paraId="5B6D0A35" w14:textId="7207DBA2" w:rsidR="00F427B6" w:rsidRDefault="0060165E">
      <w:pPr>
        <w:pStyle w:val="TOC1"/>
        <w:rPr>
          <w:rFonts w:asciiTheme="minorHAnsi" w:eastAsiaTheme="minorEastAsia" w:hAnsiTheme="minorHAnsi" w:cstheme="minorBidi"/>
          <w:b w:val="0"/>
          <w:sz w:val="22"/>
          <w:szCs w:val="22"/>
          <w:lang w:val="en-AU" w:eastAsia="en-AU"/>
        </w:rPr>
      </w:pPr>
      <w:hyperlink w:anchor="_Toc10544203" w:history="1">
        <w:r w:rsidR="00F427B6" w:rsidRPr="00302BBE">
          <w:rPr>
            <w:rStyle w:val="Hyperlink"/>
          </w:rPr>
          <w:t>5</w:t>
        </w:r>
        <w:r w:rsidR="00F427B6">
          <w:rPr>
            <w:rFonts w:asciiTheme="minorHAnsi" w:eastAsiaTheme="minorEastAsia" w:hAnsiTheme="minorHAnsi" w:cstheme="minorBidi"/>
            <w:b w:val="0"/>
            <w:sz w:val="22"/>
            <w:szCs w:val="22"/>
            <w:lang w:val="en-AU" w:eastAsia="en-AU"/>
          </w:rPr>
          <w:tab/>
        </w:r>
        <w:r w:rsidR="00F427B6" w:rsidRPr="00302BBE">
          <w:rPr>
            <w:rStyle w:val="Hyperlink"/>
          </w:rPr>
          <w:t>AIC allowances</w:t>
        </w:r>
        <w:r w:rsidR="00F427B6">
          <w:rPr>
            <w:webHidden/>
          </w:rPr>
          <w:tab/>
        </w:r>
        <w:r w:rsidR="00F427B6">
          <w:rPr>
            <w:webHidden/>
          </w:rPr>
          <w:fldChar w:fldCharType="begin"/>
        </w:r>
        <w:r w:rsidR="00F427B6">
          <w:rPr>
            <w:webHidden/>
          </w:rPr>
          <w:instrText xml:space="preserve"> PAGEREF _Toc10544203 \h </w:instrText>
        </w:r>
        <w:r w:rsidR="00F427B6">
          <w:rPr>
            <w:webHidden/>
          </w:rPr>
        </w:r>
        <w:r w:rsidR="00F427B6">
          <w:rPr>
            <w:webHidden/>
          </w:rPr>
          <w:fldChar w:fldCharType="separate"/>
        </w:r>
        <w:r w:rsidR="00220AE8">
          <w:rPr>
            <w:webHidden/>
          </w:rPr>
          <w:t>47</w:t>
        </w:r>
        <w:r w:rsidR="00F427B6">
          <w:rPr>
            <w:webHidden/>
          </w:rPr>
          <w:fldChar w:fldCharType="end"/>
        </w:r>
      </w:hyperlink>
    </w:p>
    <w:p w14:paraId="012D68D4" w14:textId="3A9EA197" w:rsidR="00F427B6" w:rsidRDefault="0060165E">
      <w:pPr>
        <w:pStyle w:val="TOC2"/>
        <w:rPr>
          <w:rFonts w:asciiTheme="minorHAnsi" w:eastAsiaTheme="minorEastAsia" w:hAnsiTheme="minorHAnsi" w:cstheme="minorBidi"/>
          <w:szCs w:val="22"/>
          <w:lang w:val="en-AU" w:eastAsia="en-AU"/>
        </w:rPr>
      </w:pPr>
      <w:hyperlink w:anchor="_Toc10544204" w:history="1">
        <w:r w:rsidR="00F427B6" w:rsidRPr="00302BBE">
          <w:rPr>
            <w:rStyle w:val="Hyperlink"/>
          </w:rPr>
          <w:t>5.1</w:t>
        </w:r>
        <w:r w:rsidR="00F427B6">
          <w:rPr>
            <w:rFonts w:asciiTheme="minorHAnsi" w:eastAsiaTheme="minorEastAsia" w:hAnsiTheme="minorHAnsi" w:cstheme="minorBidi"/>
            <w:szCs w:val="22"/>
            <w:lang w:val="en-AU" w:eastAsia="en-AU"/>
          </w:rPr>
          <w:tab/>
        </w:r>
        <w:r w:rsidR="00F427B6" w:rsidRPr="00302BBE">
          <w:rPr>
            <w:rStyle w:val="Hyperlink"/>
          </w:rPr>
          <w:t>General entitlement and payment features</w:t>
        </w:r>
        <w:r w:rsidR="00F427B6">
          <w:rPr>
            <w:webHidden/>
          </w:rPr>
          <w:tab/>
        </w:r>
        <w:r w:rsidR="00F427B6">
          <w:rPr>
            <w:webHidden/>
          </w:rPr>
          <w:fldChar w:fldCharType="begin"/>
        </w:r>
        <w:r w:rsidR="00F427B6">
          <w:rPr>
            <w:webHidden/>
          </w:rPr>
          <w:instrText xml:space="preserve"> PAGEREF _Toc10544204 \h </w:instrText>
        </w:r>
        <w:r w:rsidR="00F427B6">
          <w:rPr>
            <w:webHidden/>
          </w:rPr>
        </w:r>
        <w:r w:rsidR="00F427B6">
          <w:rPr>
            <w:webHidden/>
          </w:rPr>
          <w:fldChar w:fldCharType="separate"/>
        </w:r>
        <w:r w:rsidR="00220AE8">
          <w:rPr>
            <w:webHidden/>
          </w:rPr>
          <w:t>47</w:t>
        </w:r>
        <w:r w:rsidR="00F427B6">
          <w:rPr>
            <w:webHidden/>
          </w:rPr>
          <w:fldChar w:fldCharType="end"/>
        </w:r>
      </w:hyperlink>
    </w:p>
    <w:p w14:paraId="461B2AC3" w14:textId="7E734F1E" w:rsidR="00F427B6" w:rsidRDefault="0060165E">
      <w:pPr>
        <w:pStyle w:val="TOC2"/>
        <w:rPr>
          <w:rFonts w:asciiTheme="minorHAnsi" w:eastAsiaTheme="minorEastAsia" w:hAnsiTheme="minorHAnsi" w:cstheme="minorBidi"/>
          <w:szCs w:val="22"/>
          <w:lang w:val="en-AU" w:eastAsia="en-AU"/>
        </w:rPr>
      </w:pPr>
      <w:hyperlink w:anchor="_Toc10544205" w:history="1">
        <w:r w:rsidR="00F427B6" w:rsidRPr="00302BBE">
          <w:rPr>
            <w:rStyle w:val="Hyperlink"/>
          </w:rPr>
          <w:t>5.2</w:t>
        </w:r>
        <w:r w:rsidR="00F427B6">
          <w:rPr>
            <w:rFonts w:asciiTheme="minorHAnsi" w:eastAsiaTheme="minorEastAsia" w:hAnsiTheme="minorHAnsi" w:cstheme="minorBidi"/>
            <w:szCs w:val="22"/>
            <w:lang w:val="en-AU" w:eastAsia="en-AU"/>
          </w:rPr>
          <w:tab/>
        </w:r>
        <w:r w:rsidR="00F427B6" w:rsidRPr="00302BBE">
          <w:rPr>
            <w:rStyle w:val="Hyperlink"/>
          </w:rPr>
          <w:t>Boarding allowances</w:t>
        </w:r>
        <w:r w:rsidR="00F427B6">
          <w:rPr>
            <w:webHidden/>
          </w:rPr>
          <w:tab/>
        </w:r>
        <w:r w:rsidR="00F427B6">
          <w:rPr>
            <w:webHidden/>
          </w:rPr>
          <w:fldChar w:fldCharType="begin"/>
        </w:r>
        <w:r w:rsidR="00F427B6">
          <w:rPr>
            <w:webHidden/>
          </w:rPr>
          <w:instrText xml:space="preserve"> PAGEREF _Toc10544205 \h </w:instrText>
        </w:r>
        <w:r w:rsidR="00F427B6">
          <w:rPr>
            <w:webHidden/>
          </w:rPr>
        </w:r>
        <w:r w:rsidR="00F427B6">
          <w:rPr>
            <w:webHidden/>
          </w:rPr>
          <w:fldChar w:fldCharType="separate"/>
        </w:r>
        <w:r w:rsidR="00220AE8">
          <w:rPr>
            <w:webHidden/>
          </w:rPr>
          <w:t>49</w:t>
        </w:r>
        <w:r w:rsidR="00F427B6">
          <w:rPr>
            <w:webHidden/>
          </w:rPr>
          <w:fldChar w:fldCharType="end"/>
        </w:r>
      </w:hyperlink>
    </w:p>
    <w:p w14:paraId="1B4458F4" w14:textId="6147C20A" w:rsidR="00F427B6" w:rsidRDefault="0060165E">
      <w:pPr>
        <w:pStyle w:val="TOC2"/>
        <w:rPr>
          <w:rFonts w:asciiTheme="minorHAnsi" w:eastAsiaTheme="minorEastAsia" w:hAnsiTheme="minorHAnsi" w:cstheme="minorBidi"/>
          <w:szCs w:val="22"/>
          <w:lang w:val="en-AU" w:eastAsia="en-AU"/>
        </w:rPr>
      </w:pPr>
      <w:hyperlink w:anchor="_Toc10544206" w:history="1">
        <w:r w:rsidR="00F427B6" w:rsidRPr="00302BBE">
          <w:rPr>
            <w:rStyle w:val="Hyperlink"/>
          </w:rPr>
          <w:t>5.3</w:t>
        </w:r>
        <w:r w:rsidR="00F427B6">
          <w:rPr>
            <w:rFonts w:asciiTheme="minorHAnsi" w:eastAsiaTheme="minorEastAsia" w:hAnsiTheme="minorHAnsi" w:cstheme="minorBidi"/>
            <w:szCs w:val="22"/>
            <w:lang w:val="en-AU" w:eastAsia="en-AU"/>
          </w:rPr>
          <w:tab/>
        </w:r>
        <w:r w:rsidR="00F427B6" w:rsidRPr="00302BBE">
          <w:rPr>
            <w:rStyle w:val="Hyperlink"/>
          </w:rPr>
          <w:t>Second Home Allowance</w:t>
        </w:r>
        <w:r w:rsidR="00F427B6">
          <w:rPr>
            <w:webHidden/>
          </w:rPr>
          <w:tab/>
        </w:r>
        <w:r w:rsidR="00F427B6">
          <w:rPr>
            <w:webHidden/>
          </w:rPr>
          <w:fldChar w:fldCharType="begin"/>
        </w:r>
        <w:r w:rsidR="00F427B6">
          <w:rPr>
            <w:webHidden/>
          </w:rPr>
          <w:instrText xml:space="preserve"> PAGEREF _Toc10544206 \h </w:instrText>
        </w:r>
        <w:r w:rsidR="00F427B6">
          <w:rPr>
            <w:webHidden/>
          </w:rPr>
        </w:r>
        <w:r w:rsidR="00F427B6">
          <w:rPr>
            <w:webHidden/>
          </w:rPr>
          <w:fldChar w:fldCharType="separate"/>
        </w:r>
        <w:r w:rsidR="00220AE8">
          <w:rPr>
            <w:webHidden/>
          </w:rPr>
          <w:t>53</w:t>
        </w:r>
        <w:r w:rsidR="00F427B6">
          <w:rPr>
            <w:webHidden/>
          </w:rPr>
          <w:fldChar w:fldCharType="end"/>
        </w:r>
      </w:hyperlink>
    </w:p>
    <w:p w14:paraId="28154CFA" w14:textId="2CBA5C7F" w:rsidR="00F427B6" w:rsidRDefault="0060165E">
      <w:pPr>
        <w:pStyle w:val="TOC2"/>
        <w:rPr>
          <w:rFonts w:asciiTheme="minorHAnsi" w:eastAsiaTheme="minorEastAsia" w:hAnsiTheme="minorHAnsi" w:cstheme="minorBidi"/>
          <w:szCs w:val="22"/>
          <w:lang w:val="en-AU" w:eastAsia="en-AU"/>
        </w:rPr>
      </w:pPr>
      <w:hyperlink w:anchor="_Toc10544207" w:history="1">
        <w:r w:rsidR="00F427B6" w:rsidRPr="00302BBE">
          <w:rPr>
            <w:rStyle w:val="Hyperlink"/>
          </w:rPr>
          <w:t>5.4</w:t>
        </w:r>
        <w:r w:rsidR="00F427B6">
          <w:rPr>
            <w:rFonts w:asciiTheme="minorHAnsi" w:eastAsiaTheme="minorEastAsia" w:hAnsiTheme="minorHAnsi" w:cstheme="minorBidi"/>
            <w:szCs w:val="22"/>
            <w:lang w:val="en-AU" w:eastAsia="en-AU"/>
          </w:rPr>
          <w:tab/>
        </w:r>
        <w:r w:rsidR="00F427B6" w:rsidRPr="00302BBE">
          <w:rPr>
            <w:rStyle w:val="Hyperlink"/>
          </w:rPr>
          <w:t>Distance Education Allowance</w:t>
        </w:r>
        <w:r w:rsidR="00F427B6">
          <w:rPr>
            <w:webHidden/>
          </w:rPr>
          <w:tab/>
        </w:r>
        <w:r w:rsidR="00F427B6">
          <w:rPr>
            <w:webHidden/>
          </w:rPr>
          <w:fldChar w:fldCharType="begin"/>
        </w:r>
        <w:r w:rsidR="00F427B6">
          <w:rPr>
            <w:webHidden/>
          </w:rPr>
          <w:instrText xml:space="preserve"> PAGEREF _Toc10544207 \h </w:instrText>
        </w:r>
        <w:r w:rsidR="00F427B6">
          <w:rPr>
            <w:webHidden/>
          </w:rPr>
        </w:r>
        <w:r w:rsidR="00F427B6">
          <w:rPr>
            <w:webHidden/>
          </w:rPr>
          <w:fldChar w:fldCharType="separate"/>
        </w:r>
        <w:r w:rsidR="00220AE8">
          <w:rPr>
            <w:webHidden/>
          </w:rPr>
          <w:t>56</w:t>
        </w:r>
        <w:r w:rsidR="00F427B6">
          <w:rPr>
            <w:webHidden/>
          </w:rPr>
          <w:fldChar w:fldCharType="end"/>
        </w:r>
      </w:hyperlink>
    </w:p>
    <w:p w14:paraId="5436DF79" w14:textId="092EE436" w:rsidR="00F427B6" w:rsidRDefault="0060165E">
      <w:pPr>
        <w:pStyle w:val="TOC2"/>
        <w:rPr>
          <w:rFonts w:asciiTheme="minorHAnsi" w:eastAsiaTheme="minorEastAsia" w:hAnsiTheme="minorHAnsi" w:cstheme="minorBidi"/>
          <w:szCs w:val="22"/>
          <w:lang w:val="en-AU" w:eastAsia="en-AU"/>
        </w:rPr>
      </w:pPr>
      <w:hyperlink w:anchor="_Toc10544208" w:history="1">
        <w:r w:rsidR="00F427B6" w:rsidRPr="00302BBE">
          <w:rPr>
            <w:rStyle w:val="Hyperlink"/>
          </w:rPr>
          <w:t>5.5</w:t>
        </w:r>
        <w:r w:rsidR="00F427B6">
          <w:rPr>
            <w:rFonts w:asciiTheme="minorHAnsi" w:eastAsiaTheme="minorEastAsia" w:hAnsiTheme="minorHAnsi" w:cstheme="minorBidi"/>
            <w:szCs w:val="22"/>
            <w:lang w:val="en-AU" w:eastAsia="en-AU"/>
          </w:rPr>
          <w:tab/>
        </w:r>
        <w:r w:rsidR="00F427B6" w:rsidRPr="00302BBE">
          <w:rPr>
            <w:rStyle w:val="Hyperlink"/>
          </w:rPr>
          <w:t>Pensioner Education Supplement</w:t>
        </w:r>
        <w:r w:rsidR="00F427B6">
          <w:rPr>
            <w:webHidden/>
          </w:rPr>
          <w:tab/>
        </w:r>
        <w:r w:rsidR="00F427B6">
          <w:rPr>
            <w:webHidden/>
          </w:rPr>
          <w:fldChar w:fldCharType="begin"/>
        </w:r>
        <w:r w:rsidR="00F427B6">
          <w:rPr>
            <w:webHidden/>
          </w:rPr>
          <w:instrText xml:space="preserve"> PAGEREF _Toc10544208 \h </w:instrText>
        </w:r>
        <w:r w:rsidR="00F427B6">
          <w:rPr>
            <w:webHidden/>
          </w:rPr>
        </w:r>
        <w:r w:rsidR="00F427B6">
          <w:rPr>
            <w:webHidden/>
          </w:rPr>
          <w:fldChar w:fldCharType="separate"/>
        </w:r>
        <w:r w:rsidR="00220AE8">
          <w:rPr>
            <w:webHidden/>
          </w:rPr>
          <w:t>57</w:t>
        </w:r>
        <w:r w:rsidR="00F427B6">
          <w:rPr>
            <w:webHidden/>
          </w:rPr>
          <w:fldChar w:fldCharType="end"/>
        </w:r>
      </w:hyperlink>
    </w:p>
    <w:p w14:paraId="5827F7D4" w14:textId="794C7D39" w:rsidR="00F427B6" w:rsidRDefault="0060165E">
      <w:pPr>
        <w:pStyle w:val="TOC2"/>
        <w:rPr>
          <w:rFonts w:asciiTheme="minorHAnsi" w:eastAsiaTheme="minorEastAsia" w:hAnsiTheme="minorHAnsi" w:cstheme="minorBidi"/>
          <w:szCs w:val="22"/>
          <w:lang w:val="en-AU" w:eastAsia="en-AU"/>
        </w:rPr>
      </w:pPr>
      <w:hyperlink w:anchor="_Toc10544209" w:history="1">
        <w:r w:rsidR="00F427B6" w:rsidRPr="00302BBE">
          <w:rPr>
            <w:rStyle w:val="Hyperlink"/>
          </w:rPr>
          <w:t>5.6</w:t>
        </w:r>
        <w:r w:rsidR="00F427B6">
          <w:rPr>
            <w:rFonts w:asciiTheme="minorHAnsi" w:eastAsiaTheme="minorEastAsia" w:hAnsiTheme="minorHAnsi" w:cstheme="minorBidi"/>
            <w:szCs w:val="22"/>
            <w:lang w:val="en-AU" w:eastAsia="en-AU"/>
          </w:rPr>
          <w:tab/>
        </w:r>
        <w:r w:rsidR="00F427B6" w:rsidRPr="00302BBE">
          <w:rPr>
            <w:rStyle w:val="Hyperlink"/>
          </w:rPr>
          <w:t>AIC allowance rates</w:t>
        </w:r>
        <w:r w:rsidR="00F427B6">
          <w:rPr>
            <w:webHidden/>
          </w:rPr>
          <w:tab/>
        </w:r>
        <w:r w:rsidR="00F427B6">
          <w:rPr>
            <w:webHidden/>
          </w:rPr>
          <w:fldChar w:fldCharType="begin"/>
        </w:r>
        <w:r w:rsidR="00F427B6">
          <w:rPr>
            <w:webHidden/>
          </w:rPr>
          <w:instrText xml:space="preserve"> PAGEREF _Toc10544209 \h </w:instrText>
        </w:r>
        <w:r w:rsidR="00F427B6">
          <w:rPr>
            <w:webHidden/>
          </w:rPr>
        </w:r>
        <w:r w:rsidR="00F427B6">
          <w:rPr>
            <w:webHidden/>
          </w:rPr>
          <w:fldChar w:fldCharType="separate"/>
        </w:r>
        <w:r w:rsidR="00220AE8">
          <w:rPr>
            <w:webHidden/>
          </w:rPr>
          <w:t>58</w:t>
        </w:r>
        <w:r w:rsidR="00F427B6">
          <w:rPr>
            <w:webHidden/>
          </w:rPr>
          <w:fldChar w:fldCharType="end"/>
        </w:r>
      </w:hyperlink>
    </w:p>
    <w:p w14:paraId="105B55D0" w14:textId="1A4F4091" w:rsidR="00F427B6" w:rsidRDefault="0060165E">
      <w:pPr>
        <w:pStyle w:val="TOC1"/>
        <w:rPr>
          <w:rFonts w:asciiTheme="minorHAnsi" w:eastAsiaTheme="minorEastAsia" w:hAnsiTheme="minorHAnsi" w:cstheme="minorBidi"/>
          <w:b w:val="0"/>
          <w:sz w:val="22"/>
          <w:szCs w:val="22"/>
          <w:lang w:val="en-AU" w:eastAsia="en-AU"/>
        </w:rPr>
      </w:pPr>
      <w:hyperlink w:anchor="_Toc10544210" w:history="1">
        <w:r w:rsidR="00F427B6" w:rsidRPr="00302BBE">
          <w:rPr>
            <w:rStyle w:val="Hyperlink"/>
          </w:rPr>
          <w:t>6</w:t>
        </w:r>
        <w:r w:rsidR="00F427B6">
          <w:rPr>
            <w:rFonts w:asciiTheme="minorHAnsi" w:eastAsiaTheme="minorEastAsia" w:hAnsiTheme="minorHAnsi" w:cstheme="minorBidi"/>
            <w:b w:val="0"/>
            <w:sz w:val="22"/>
            <w:szCs w:val="22"/>
            <w:lang w:val="en-AU" w:eastAsia="en-AU"/>
          </w:rPr>
          <w:tab/>
        </w:r>
        <w:r w:rsidR="00F427B6" w:rsidRPr="00302BBE">
          <w:rPr>
            <w:rStyle w:val="Hyperlink"/>
          </w:rPr>
          <w:t>The Parental Income Test</w:t>
        </w:r>
        <w:r w:rsidR="00F427B6">
          <w:rPr>
            <w:webHidden/>
          </w:rPr>
          <w:tab/>
        </w:r>
        <w:r w:rsidR="00F427B6">
          <w:rPr>
            <w:webHidden/>
          </w:rPr>
          <w:fldChar w:fldCharType="begin"/>
        </w:r>
        <w:r w:rsidR="00F427B6">
          <w:rPr>
            <w:webHidden/>
          </w:rPr>
          <w:instrText xml:space="preserve"> PAGEREF _Toc10544210 \h </w:instrText>
        </w:r>
        <w:r w:rsidR="00F427B6">
          <w:rPr>
            <w:webHidden/>
          </w:rPr>
        </w:r>
        <w:r w:rsidR="00F427B6">
          <w:rPr>
            <w:webHidden/>
          </w:rPr>
          <w:fldChar w:fldCharType="separate"/>
        </w:r>
        <w:r w:rsidR="00220AE8">
          <w:rPr>
            <w:webHidden/>
          </w:rPr>
          <w:t>61</w:t>
        </w:r>
        <w:r w:rsidR="00F427B6">
          <w:rPr>
            <w:webHidden/>
          </w:rPr>
          <w:fldChar w:fldCharType="end"/>
        </w:r>
      </w:hyperlink>
    </w:p>
    <w:p w14:paraId="1AF7BF37" w14:textId="00615D50" w:rsidR="00F427B6" w:rsidRDefault="0060165E">
      <w:pPr>
        <w:pStyle w:val="TOC2"/>
        <w:rPr>
          <w:rFonts w:asciiTheme="minorHAnsi" w:eastAsiaTheme="minorEastAsia" w:hAnsiTheme="minorHAnsi" w:cstheme="minorBidi"/>
          <w:szCs w:val="22"/>
          <w:lang w:val="en-AU" w:eastAsia="en-AU"/>
        </w:rPr>
      </w:pPr>
      <w:hyperlink w:anchor="_Toc10544211" w:history="1">
        <w:r w:rsidR="00F427B6" w:rsidRPr="00302BBE">
          <w:rPr>
            <w:rStyle w:val="Hyperlink"/>
          </w:rPr>
          <w:t>6.1</w:t>
        </w:r>
        <w:r w:rsidR="00F427B6">
          <w:rPr>
            <w:rFonts w:asciiTheme="minorHAnsi" w:eastAsiaTheme="minorEastAsia" w:hAnsiTheme="minorHAnsi" w:cstheme="minorBidi"/>
            <w:szCs w:val="22"/>
            <w:lang w:val="en-AU" w:eastAsia="en-AU"/>
          </w:rPr>
          <w:tab/>
        </w:r>
        <w:r w:rsidR="00F427B6" w:rsidRPr="00302BBE">
          <w:rPr>
            <w:rStyle w:val="Hyperlink"/>
          </w:rPr>
          <w:t>Overview of the Parental Income Test</w:t>
        </w:r>
        <w:r w:rsidR="00F427B6">
          <w:rPr>
            <w:webHidden/>
          </w:rPr>
          <w:tab/>
        </w:r>
        <w:r w:rsidR="00F427B6">
          <w:rPr>
            <w:webHidden/>
          </w:rPr>
          <w:fldChar w:fldCharType="begin"/>
        </w:r>
        <w:r w:rsidR="00F427B6">
          <w:rPr>
            <w:webHidden/>
          </w:rPr>
          <w:instrText xml:space="preserve"> PAGEREF _Toc10544211 \h </w:instrText>
        </w:r>
        <w:r w:rsidR="00F427B6">
          <w:rPr>
            <w:webHidden/>
          </w:rPr>
        </w:r>
        <w:r w:rsidR="00F427B6">
          <w:rPr>
            <w:webHidden/>
          </w:rPr>
          <w:fldChar w:fldCharType="separate"/>
        </w:r>
        <w:r w:rsidR="00220AE8">
          <w:rPr>
            <w:webHidden/>
          </w:rPr>
          <w:t>61</w:t>
        </w:r>
        <w:r w:rsidR="00F427B6">
          <w:rPr>
            <w:webHidden/>
          </w:rPr>
          <w:fldChar w:fldCharType="end"/>
        </w:r>
      </w:hyperlink>
    </w:p>
    <w:p w14:paraId="2D6F72BB" w14:textId="301AA060" w:rsidR="00F427B6" w:rsidRDefault="0060165E">
      <w:pPr>
        <w:pStyle w:val="TOC2"/>
        <w:rPr>
          <w:rFonts w:asciiTheme="minorHAnsi" w:eastAsiaTheme="minorEastAsia" w:hAnsiTheme="minorHAnsi" w:cstheme="minorBidi"/>
          <w:szCs w:val="22"/>
          <w:lang w:val="en-AU" w:eastAsia="en-AU"/>
        </w:rPr>
      </w:pPr>
      <w:hyperlink w:anchor="_Toc10544212" w:history="1">
        <w:r w:rsidR="00F427B6" w:rsidRPr="00302BBE">
          <w:rPr>
            <w:rStyle w:val="Hyperlink"/>
          </w:rPr>
          <w:t>6.2</w:t>
        </w:r>
        <w:r w:rsidR="00F427B6">
          <w:rPr>
            <w:rFonts w:asciiTheme="minorHAnsi" w:eastAsiaTheme="minorEastAsia" w:hAnsiTheme="minorHAnsi" w:cstheme="minorBidi"/>
            <w:szCs w:val="22"/>
            <w:lang w:val="en-AU" w:eastAsia="en-AU"/>
          </w:rPr>
          <w:tab/>
        </w:r>
        <w:r w:rsidR="00F427B6" w:rsidRPr="00302BBE">
          <w:rPr>
            <w:rStyle w:val="Hyperlink"/>
          </w:rPr>
          <w:t>Whose income is taken into account?</w:t>
        </w:r>
        <w:r w:rsidR="00F427B6">
          <w:rPr>
            <w:webHidden/>
          </w:rPr>
          <w:tab/>
        </w:r>
        <w:r w:rsidR="00F427B6">
          <w:rPr>
            <w:webHidden/>
          </w:rPr>
          <w:fldChar w:fldCharType="begin"/>
        </w:r>
        <w:r w:rsidR="00F427B6">
          <w:rPr>
            <w:webHidden/>
          </w:rPr>
          <w:instrText xml:space="preserve"> PAGEREF _Toc10544212 \h </w:instrText>
        </w:r>
        <w:r w:rsidR="00F427B6">
          <w:rPr>
            <w:webHidden/>
          </w:rPr>
        </w:r>
        <w:r w:rsidR="00F427B6">
          <w:rPr>
            <w:webHidden/>
          </w:rPr>
          <w:fldChar w:fldCharType="separate"/>
        </w:r>
        <w:r w:rsidR="00220AE8">
          <w:rPr>
            <w:webHidden/>
          </w:rPr>
          <w:t>62</w:t>
        </w:r>
        <w:r w:rsidR="00F427B6">
          <w:rPr>
            <w:webHidden/>
          </w:rPr>
          <w:fldChar w:fldCharType="end"/>
        </w:r>
      </w:hyperlink>
    </w:p>
    <w:p w14:paraId="279129EE" w14:textId="487BD280" w:rsidR="00F427B6" w:rsidRDefault="0060165E">
      <w:pPr>
        <w:pStyle w:val="TOC2"/>
        <w:rPr>
          <w:rFonts w:asciiTheme="minorHAnsi" w:eastAsiaTheme="minorEastAsia" w:hAnsiTheme="minorHAnsi" w:cstheme="minorBidi"/>
          <w:szCs w:val="22"/>
          <w:lang w:val="en-AU" w:eastAsia="en-AU"/>
        </w:rPr>
      </w:pPr>
      <w:hyperlink w:anchor="_Toc10544213" w:history="1">
        <w:r w:rsidR="00F427B6" w:rsidRPr="00302BBE">
          <w:rPr>
            <w:rStyle w:val="Hyperlink"/>
          </w:rPr>
          <w:t>6.3</w:t>
        </w:r>
        <w:r w:rsidR="00F427B6">
          <w:rPr>
            <w:rFonts w:asciiTheme="minorHAnsi" w:eastAsiaTheme="minorEastAsia" w:hAnsiTheme="minorHAnsi" w:cstheme="minorBidi"/>
            <w:szCs w:val="22"/>
            <w:lang w:val="en-AU" w:eastAsia="en-AU"/>
          </w:rPr>
          <w:tab/>
        </w:r>
        <w:r w:rsidR="00F427B6" w:rsidRPr="00302BBE">
          <w:rPr>
            <w:rStyle w:val="Hyperlink"/>
          </w:rPr>
          <w:t>Calculating parental income</w:t>
        </w:r>
        <w:r w:rsidR="00F427B6">
          <w:rPr>
            <w:webHidden/>
          </w:rPr>
          <w:tab/>
        </w:r>
        <w:r w:rsidR="00F427B6">
          <w:rPr>
            <w:webHidden/>
          </w:rPr>
          <w:fldChar w:fldCharType="begin"/>
        </w:r>
        <w:r w:rsidR="00F427B6">
          <w:rPr>
            <w:webHidden/>
          </w:rPr>
          <w:instrText xml:space="preserve"> PAGEREF _Toc10544213 \h </w:instrText>
        </w:r>
        <w:r w:rsidR="00F427B6">
          <w:rPr>
            <w:webHidden/>
          </w:rPr>
        </w:r>
        <w:r w:rsidR="00F427B6">
          <w:rPr>
            <w:webHidden/>
          </w:rPr>
          <w:fldChar w:fldCharType="separate"/>
        </w:r>
        <w:r w:rsidR="00220AE8">
          <w:rPr>
            <w:webHidden/>
          </w:rPr>
          <w:t>64</w:t>
        </w:r>
        <w:r w:rsidR="00F427B6">
          <w:rPr>
            <w:webHidden/>
          </w:rPr>
          <w:fldChar w:fldCharType="end"/>
        </w:r>
      </w:hyperlink>
    </w:p>
    <w:p w14:paraId="07025992" w14:textId="3B1443E9" w:rsidR="00F427B6" w:rsidRDefault="0060165E">
      <w:pPr>
        <w:pStyle w:val="TOC2"/>
        <w:rPr>
          <w:rFonts w:asciiTheme="minorHAnsi" w:eastAsiaTheme="minorEastAsia" w:hAnsiTheme="minorHAnsi" w:cstheme="minorBidi"/>
          <w:szCs w:val="22"/>
          <w:lang w:val="en-AU" w:eastAsia="en-AU"/>
        </w:rPr>
      </w:pPr>
      <w:hyperlink w:anchor="_Toc10544214" w:history="1">
        <w:r w:rsidR="00F427B6" w:rsidRPr="00302BBE">
          <w:rPr>
            <w:rStyle w:val="Hyperlink"/>
          </w:rPr>
          <w:t>6.4</w:t>
        </w:r>
        <w:r w:rsidR="00F427B6">
          <w:rPr>
            <w:rFonts w:asciiTheme="minorHAnsi" w:eastAsiaTheme="minorEastAsia" w:hAnsiTheme="minorHAnsi" w:cstheme="minorBidi"/>
            <w:szCs w:val="22"/>
            <w:lang w:val="en-AU" w:eastAsia="en-AU"/>
          </w:rPr>
          <w:tab/>
        </w:r>
        <w:r w:rsidR="00F427B6" w:rsidRPr="00302BBE">
          <w:rPr>
            <w:rStyle w:val="Hyperlink"/>
          </w:rPr>
          <w:t>Parental Income Test</w:t>
        </w:r>
        <w:r w:rsidR="00F427B6">
          <w:rPr>
            <w:webHidden/>
          </w:rPr>
          <w:tab/>
        </w:r>
        <w:r w:rsidR="00F427B6">
          <w:rPr>
            <w:webHidden/>
          </w:rPr>
          <w:fldChar w:fldCharType="begin"/>
        </w:r>
        <w:r w:rsidR="00F427B6">
          <w:rPr>
            <w:webHidden/>
          </w:rPr>
          <w:instrText xml:space="preserve"> PAGEREF _Toc10544214 \h </w:instrText>
        </w:r>
        <w:r w:rsidR="00F427B6">
          <w:rPr>
            <w:webHidden/>
          </w:rPr>
        </w:r>
        <w:r w:rsidR="00F427B6">
          <w:rPr>
            <w:webHidden/>
          </w:rPr>
          <w:fldChar w:fldCharType="separate"/>
        </w:r>
        <w:r w:rsidR="00220AE8">
          <w:rPr>
            <w:webHidden/>
          </w:rPr>
          <w:t>67</w:t>
        </w:r>
        <w:r w:rsidR="00F427B6">
          <w:rPr>
            <w:webHidden/>
          </w:rPr>
          <w:fldChar w:fldCharType="end"/>
        </w:r>
      </w:hyperlink>
    </w:p>
    <w:p w14:paraId="0032DBCF" w14:textId="6983A39C" w:rsidR="00F427B6" w:rsidRDefault="0060165E">
      <w:pPr>
        <w:pStyle w:val="TOC2"/>
        <w:rPr>
          <w:rFonts w:asciiTheme="minorHAnsi" w:eastAsiaTheme="minorEastAsia" w:hAnsiTheme="minorHAnsi" w:cstheme="minorBidi"/>
          <w:szCs w:val="22"/>
          <w:lang w:val="en-AU" w:eastAsia="en-AU"/>
        </w:rPr>
      </w:pPr>
      <w:hyperlink w:anchor="_Toc10544215" w:history="1">
        <w:r w:rsidR="00F427B6" w:rsidRPr="00302BBE">
          <w:rPr>
            <w:rStyle w:val="Hyperlink"/>
          </w:rPr>
          <w:t>6.5</w:t>
        </w:r>
        <w:r w:rsidR="00F427B6">
          <w:rPr>
            <w:rFonts w:asciiTheme="minorHAnsi" w:eastAsiaTheme="minorEastAsia" w:hAnsiTheme="minorHAnsi" w:cstheme="minorBidi"/>
            <w:szCs w:val="22"/>
            <w:lang w:val="en-AU" w:eastAsia="en-AU"/>
          </w:rPr>
          <w:tab/>
        </w:r>
        <w:r w:rsidR="00F427B6" w:rsidRPr="00302BBE">
          <w:rPr>
            <w:rStyle w:val="Hyperlink"/>
          </w:rPr>
          <w:t>Total Net Investment Losses</w:t>
        </w:r>
        <w:r w:rsidR="00F427B6">
          <w:rPr>
            <w:webHidden/>
          </w:rPr>
          <w:tab/>
        </w:r>
        <w:r w:rsidR="00F427B6">
          <w:rPr>
            <w:webHidden/>
          </w:rPr>
          <w:fldChar w:fldCharType="begin"/>
        </w:r>
        <w:r w:rsidR="00F427B6">
          <w:rPr>
            <w:webHidden/>
          </w:rPr>
          <w:instrText xml:space="preserve"> PAGEREF _Toc10544215 \h </w:instrText>
        </w:r>
        <w:r w:rsidR="00F427B6">
          <w:rPr>
            <w:webHidden/>
          </w:rPr>
        </w:r>
        <w:r w:rsidR="00F427B6">
          <w:rPr>
            <w:webHidden/>
          </w:rPr>
          <w:fldChar w:fldCharType="separate"/>
        </w:r>
        <w:r w:rsidR="00220AE8">
          <w:rPr>
            <w:webHidden/>
          </w:rPr>
          <w:t>70</w:t>
        </w:r>
        <w:r w:rsidR="00F427B6">
          <w:rPr>
            <w:webHidden/>
          </w:rPr>
          <w:fldChar w:fldCharType="end"/>
        </w:r>
      </w:hyperlink>
    </w:p>
    <w:p w14:paraId="3A27364B" w14:textId="020C816A" w:rsidR="00F427B6" w:rsidRDefault="0060165E">
      <w:pPr>
        <w:pStyle w:val="TOC2"/>
        <w:rPr>
          <w:rFonts w:asciiTheme="minorHAnsi" w:eastAsiaTheme="minorEastAsia" w:hAnsiTheme="minorHAnsi" w:cstheme="minorBidi"/>
          <w:szCs w:val="22"/>
          <w:lang w:val="en-AU" w:eastAsia="en-AU"/>
        </w:rPr>
      </w:pPr>
      <w:hyperlink w:anchor="_Toc10544216" w:history="1">
        <w:r w:rsidR="00F427B6" w:rsidRPr="00302BBE">
          <w:rPr>
            <w:rStyle w:val="Hyperlink"/>
          </w:rPr>
          <w:t>6.6</w:t>
        </w:r>
        <w:r w:rsidR="00F427B6">
          <w:rPr>
            <w:rFonts w:asciiTheme="minorHAnsi" w:eastAsiaTheme="minorEastAsia" w:hAnsiTheme="minorHAnsi" w:cstheme="minorBidi"/>
            <w:szCs w:val="22"/>
            <w:lang w:val="en-AU" w:eastAsia="en-AU"/>
          </w:rPr>
          <w:tab/>
        </w:r>
        <w:r w:rsidR="00F427B6" w:rsidRPr="00302BBE">
          <w:rPr>
            <w:rStyle w:val="Hyperlink"/>
          </w:rPr>
          <w:t>Fringe benefits</w:t>
        </w:r>
        <w:r w:rsidR="00F427B6">
          <w:rPr>
            <w:webHidden/>
          </w:rPr>
          <w:tab/>
        </w:r>
        <w:r w:rsidR="00F427B6">
          <w:rPr>
            <w:webHidden/>
          </w:rPr>
          <w:fldChar w:fldCharType="begin"/>
        </w:r>
        <w:r w:rsidR="00F427B6">
          <w:rPr>
            <w:webHidden/>
          </w:rPr>
          <w:instrText xml:space="preserve"> PAGEREF _Toc10544216 \h </w:instrText>
        </w:r>
        <w:r w:rsidR="00F427B6">
          <w:rPr>
            <w:webHidden/>
          </w:rPr>
        </w:r>
        <w:r w:rsidR="00F427B6">
          <w:rPr>
            <w:webHidden/>
          </w:rPr>
          <w:fldChar w:fldCharType="separate"/>
        </w:r>
        <w:r w:rsidR="00220AE8">
          <w:rPr>
            <w:webHidden/>
          </w:rPr>
          <w:t>71</w:t>
        </w:r>
        <w:r w:rsidR="00F427B6">
          <w:rPr>
            <w:webHidden/>
          </w:rPr>
          <w:fldChar w:fldCharType="end"/>
        </w:r>
      </w:hyperlink>
    </w:p>
    <w:p w14:paraId="0D5AA787" w14:textId="477F0DB5" w:rsidR="00F427B6" w:rsidRDefault="0060165E">
      <w:pPr>
        <w:pStyle w:val="TOC2"/>
        <w:rPr>
          <w:rFonts w:asciiTheme="minorHAnsi" w:eastAsiaTheme="minorEastAsia" w:hAnsiTheme="minorHAnsi" w:cstheme="minorBidi"/>
          <w:szCs w:val="22"/>
          <w:lang w:val="en-AU" w:eastAsia="en-AU"/>
        </w:rPr>
      </w:pPr>
      <w:hyperlink w:anchor="_Toc10544217" w:history="1">
        <w:r w:rsidR="00F427B6" w:rsidRPr="00302BBE">
          <w:rPr>
            <w:rStyle w:val="Hyperlink"/>
          </w:rPr>
          <w:t>6.7</w:t>
        </w:r>
        <w:r w:rsidR="00F427B6">
          <w:rPr>
            <w:rFonts w:asciiTheme="minorHAnsi" w:eastAsiaTheme="minorEastAsia" w:hAnsiTheme="minorHAnsi" w:cstheme="minorBidi"/>
            <w:szCs w:val="22"/>
            <w:lang w:val="en-AU" w:eastAsia="en-AU"/>
          </w:rPr>
          <w:tab/>
        </w:r>
        <w:r w:rsidR="00F427B6" w:rsidRPr="00302BBE">
          <w:rPr>
            <w:rStyle w:val="Hyperlink"/>
          </w:rPr>
          <w:t>Reportable Superannuation Contributions</w:t>
        </w:r>
        <w:r w:rsidR="00F427B6">
          <w:rPr>
            <w:webHidden/>
          </w:rPr>
          <w:tab/>
        </w:r>
        <w:r w:rsidR="00F427B6">
          <w:rPr>
            <w:webHidden/>
          </w:rPr>
          <w:fldChar w:fldCharType="begin"/>
        </w:r>
        <w:r w:rsidR="00F427B6">
          <w:rPr>
            <w:webHidden/>
          </w:rPr>
          <w:instrText xml:space="preserve"> PAGEREF _Toc10544217 \h </w:instrText>
        </w:r>
        <w:r w:rsidR="00F427B6">
          <w:rPr>
            <w:webHidden/>
          </w:rPr>
        </w:r>
        <w:r w:rsidR="00F427B6">
          <w:rPr>
            <w:webHidden/>
          </w:rPr>
          <w:fldChar w:fldCharType="separate"/>
        </w:r>
        <w:r w:rsidR="00220AE8">
          <w:rPr>
            <w:webHidden/>
          </w:rPr>
          <w:t>73</w:t>
        </w:r>
        <w:r w:rsidR="00F427B6">
          <w:rPr>
            <w:webHidden/>
          </w:rPr>
          <w:fldChar w:fldCharType="end"/>
        </w:r>
      </w:hyperlink>
    </w:p>
    <w:p w14:paraId="69D9A475" w14:textId="07C8BC1D" w:rsidR="00F427B6" w:rsidRDefault="0060165E">
      <w:pPr>
        <w:pStyle w:val="TOC2"/>
        <w:rPr>
          <w:rFonts w:asciiTheme="minorHAnsi" w:eastAsiaTheme="minorEastAsia" w:hAnsiTheme="minorHAnsi" w:cstheme="minorBidi"/>
          <w:szCs w:val="22"/>
          <w:lang w:val="en-AU" w:eastAsia="en-AU"/>
        </w:rPr>
      </w:pPr>
      <w:hyperlink w:anchor="_Toc10544218" w:history="1">
        <w:r w:rsidR="00F427B6" w:rsidRPr="00302BBE">
          <w:rPr>
            <w:rStyle w:val="Hyperlink"/>
          </w:rPr>
          <w:t>6.8</w:t>
        </w:r>
        <w:r w:rsidR="00F427B6">
          <w:rPr>
            <w:rFonts w:asciiTheme="minorHAnsi" w:eastAsiaTheme="minorEastAsia" w:hAnsiTheme="minorHAnsi" w:cstheme="minorBidi"/>
            <w:szCs w:val="22"/>
            <w:lang w:val="en-AU" w:eastAsia="en-AU"/>
          </w:rPr>
          <w:tab/>
        </w:r>
        <w:r w:rsidR="00F427B6" w:rsidRPr="00302BBE">
          <w:rPr>
            <w:rStyle w:val="Hyperlink"/>
          </w:rPr>
          <w:t>Current income assessment</w:t>
        </w:r>
        <w:r w:rsidR="00F427B6">
          <w:rPr>
            <w:webHidden/>
          </w:rPr>
          <w:tab/>
        </w:r>
        <w:r w:rsidR="00F427B6">
          <w:rPr>
            <w:webHidden/>
          </w:rPr>
          <w:fldChar w:fldCharType="begin"/>
        </w:r>
        <w:r w:rsidR="00F427B6">
          <w:rPr>
            <w:webHidden/>
          </w:rPr>
          <w:instrText xml:space="preserve"> PAGEREF _Toc10544218 \h </w:instrText>
        </w:r>
        <w:r w:rsidR="00F427B6">
          <w:rPr>
            <w:webHidden/>
          </w:rPr>
        </w:r>
        <w:r w:rsidR="00F427B6">
          <w:rPr>
            <w:webHidden/>
          </w:rPr>
          <w:fldChar w:fldCharType="separate"/>
        </w:r>
        <w:r w:rsidR="00220AE8">
          <w:rPr>
            <w:webHidden/>
          </w:rPr>
          <w:t>73</w:t>
        </w:r>
        <w:r w:rsidR="00F427B6">
          <w:rPr>
            <w:webHidden/>
          </w:rPr>
          <w:fldChar w:fldCharType="end"/>
        </w:r>
      </w:hyperlink>
    </w:p>
    <w:p w14:paraId="5D87021B" w14:textId="0B1240E7" w:rsidR="00F427B6" w:rsidRDefault="0060165E">
      <w:pPr>
        <w:pStyle w:val="TOC2"/>
        <w:rPr>
          <w:rFonts w:asciiTheme="minorHAnsi" w:eastAsiaTheme="minorEastAsia" w:hAnsiTheme="minorHAnsi" w:cstheme="minorBidi"/>
          <w:szCs w:val="22"/>
          <w:lang w:val="en-AU" w:eastAsia="en-AU"/>
        </w:rPr>
      </w:pPr>
      <w:hyperlink w:anchor="_Toc10544219" w:history="1">
        <w:r w:rsidR="00F427B6" w:rsidRPr="00302BBE">
          <w:rPr>
            <w:rStyle w:val="Hyperlink"/>
          </w:rPr>
          <w:t>6.9</w:t>
        </w:r>
        <w:r w:rsidR="00F427B6">
          <w:rPr>
            <w:rFonts w:asciiTheme="minorHAnsi" w:eastAsiaTheme="minorEastAsia" w:hAnsiTheme="minorHAnsi" w:cstheme="minorBidi"/>
            <w:szCs w:val="22"/>
            <w:lang w:val="en-AU" w:eastAsia="en-AU"/>
          </w:rPr>
          <w:tab/>
        </w:r>
        <w:r w:rsidR="00F427B6" w:rsidRPr="00302BBE">
          <w:rPr>
            <w:rStyle w:val="Hyperlink"/>
          </w:rPr>
          <w:t>AIC Scheme income limits</w:t>
        </w:r>
        <w:r w:rsidR="00F427B6">
          <w:rPr>
            <w:webHidden/>
          </w:rPr>
          <w:tab/>
        </w:r>
        <w:r w:rsidR="00F427B6">
          <w:rPr>
            <w:webHidden/>
          </w:rPr>
          <w:fldChar w:fldCharType="begin"/>
        </w:r>
        <w:r w:rsidR="00F427B6">
          <w:rPr>
            <w:webHidden/>
          </w:rPr>
          <w:instrText xml:space="preserve"> PAGEREF _Toc10544219 \h </w:instrText>
        </w:r>
        <w:r w:rsidR="00F427B6">
          <w:rPr>
            <w:webHidden/>
          </w:rPr>
        </w:r>
        <w:r w:rsidR="00F427B6">
          <w:rPr>
            <w:webHidden/>
          </w:rPr>
          <w:fldChar w:fldCharType="separate"/>
        </w:r>
        <w:r w:rsidR="00220AE8">
          <w:rPr>
            <w:webHidden/>
          </w:rPr>
          <w:t>77</w:t>
        </w:r>
        <w:r w:rsidR="00F427B6">
          <w:rPr>
            <w:webHidden/>
          </w:rPr>
          <w:fldChar w:fldCharType="end"/>
        </w:r>
      </w:hyperlink>
    </w:p>
    <w:p w14:paraId="1F68AB57" w14:textId="6E59452B" w:rsidR="00F427B6" w:rsidRDefault="0060165E">
      <w:pPr>
        <w:pStyle w:val="TOC2"/>
        <w:rPr>
          <w:rFonts w:asciiTheme="minorHAnsi" w:eastAsiaTheme="minorEastAsia" w:hAnsiTheme="minorHAnsi" w:cstheme="minorBidi"/>
          <w:szCs w:val="22"/>
          <w:lang w:val="en-AU" w:eastAsia="en-AU"/>
        </w:rPr>
      </w:pPr>
      <w:hyperlink w:anchor="_Toc10544220" w:history="1">
        <w:r w:rsidR="00F427B6" w:rsidRPr="00302BBE">
          <w:rPr>
            <w:rStyle w:val="Hyperlink"/>
          </w:rPr>
          <w:t>6.10</w:t>
        </w:r>
        <w:r w:rsidR="00F427B6">
          <w:rPr>
            <w:rFonts w:asciiTheme="minorHAnsi" w:eastAsiaTheme="minorEastAsia" w:hAnsiTheme="minorHAnsi" w:cstheme="minorBidi"/>
            <w:szCs w:val="22"/>
            <w:lang w:val="en-AU" w:eastAsia="en-AU"/>
          </w:rPr>
          <w:tab/>
        </w:r>
        <w:r w:rsidR="00F427B6" w:rsidRPr="00302BBE">
          <w:rPr>
            <w:rStyle w:val="Hyperlink"/>
          </w:rPr>
          <w:t>Waiver of the Parental Income Test</w:t>
        </w:r>
        <w:r w:rsidR="00F427B6">
          <w:rPr>
            <w:webHidden/>
          </w:rPr>
          <w:tab/>
        </w:r>
        <w:r w:rsidR="00F427B6">
          <w:rPr>
            <w:webHidden/>
          </w:rPr>
          <w:fldChar w:fldCharType="begin"/>
        </w:r>
        <w:r w:rsidR="00F427B6">
          <w:rPr>
            <w:webHidden/>
          </w:rPr>
          <w:instrText xml:space="preserve"> PAGEREF _Toc10544220 \h </w:instrText>
        </w:r>
        <w:r w:rsidR="00F427B6">
          <w:rPr>
            <w:webHidden/>
          </w:rPr>
        </w:r>
        <w:r w:rsidR="00F427B6">
          <w:rPr>
            <w:webHidden/>
          </w:rPr>
          <w:fldChar w:fldCharType="separate"/>
        </w:r>
        <w:r w:rsidR="00220AE8">
          <w:rPr>
            <w:webHidden/>
          </w:rPr>
          <w:t>78</w:t>
        </w:r>
        <w:r w:rsidR="00F427B6">
          <w:rPr>
            <w:webHidden/>
          </w:rPr>
          <w:fldChar w:fldCharType="end"/>
        </w:r>
      </w:hyperlink>
    </w:p>
    <w:p w14:paraId="0D81E0CE" w14:textId="589246DA" w:rsidR="00F427B6" w:rsidRDefault="0060165E">
      <w:pPr>
        <w:pStyle w:val="TOC2"/>
        <w:rPr>
          <w:rFonts w:asciiTheme="minorHAnsi" w:eastAsiaTheme="minorEastAsia" w:hAnsiTheme="minorHAnsi" w:cstheme="minorBidi"/>
          <w:szCs w:val="22"/>
          <w:lang w:val="en-AU" w:eastAsia="en-AU"/>
        </w:rPr>
      </w:pPr>
      <w:hyperlink w:anchor="_Toc10544221" w:history="1">
        <w:r w:rsidR="00F427B6" w:rsidRPr="00302BBE">
          <w:rPr>
            <w:rStyle w:val="Hyperlink"/>
          </w:rPr>
          <w:t>6.11</w:t>
        </w:r>
        <w:r w:rsidR="00F427B6">
          <w:rPr>
            <w:rFonts w:asciiTheme="minorHAnsi" w:eastAsiaTheme="minorEastAsia" w:hAnsiTheme="minorHAnsi" w:cstheme="minorBidi"/>
            <w:szCs w:val="22"/>
            <w:lang w:val="en-AU" w:eastAsia="en-AU"/>
          </w:rPr>
          <w:tab/>
        </w:r>
        <w:r w:rsidR="00F427B6" w:rsidRPr="00302BBE">
          <w:rPr>
            <w:rStyle w:val="Hyperlink"/>
          </w:rPr>
          <w:t>Maintenance Income Test</w:t>
        </w:r>
        <w:r w:rsidR="00F427B6">
          <w:rPr>
            <w:webHidden/>
          </w:rPr>
          <w:tab/>
        </w:r>
        <w:r w:rsidR="00F427B6">
          <w:rPr>
            <w:webHidden/>
          </w:rPr>
          <w:fldChar w:fldCharType="begin"/>
        </w:r>
        <w:r w:rsidR="00F427B6">
          <w:rPr>
            <w:webHidden/>
          </w:rPr>
          <w:instrText xml:space="preserve"> PAGEREF _Toc10544221 \h </w:instrText>
        </w:r>
        <w:r w:rsidR="00F427B6">
          <w:rPr>
            <w:webHidden/>
          </w:rPr>
        </w:r>
        <w:r w:rsidR="00F427B6">
          <w:rPr>
            <w:webHidden/>
          </w:rPr>
          <w:fldChar w:fldCharType="separate"/>
        </w:r>
        <w:r w:rsidR="00220AE8">
          <w:rPr>
            <w:webHidden/>
          </w:rPr>
          <w:t>80</w:t>
        </w:r>
        <w:r w:rsidR="00F427B6">
          <w:rPr>
            <w:webHidden/>
          </w:rPr>
          <w:fldChar w:fldCharType="end"/>
        </w:r>
      </w:hyperlink>
    </w:p>
    <w:p w14:paraId="4A99FB27" w14:textId="7DBCFEDF" w:rsidR="00F427B6" w:rsidRDefault="0060165E">
      <w:pPr>
        <w:pStyle w:val="TOC1"/>
        <w:rPr>
          <w:rFonts w:asciiTheme="minorHAnsi" w:eastAsiaTheme="minorEastAsia" w:hAnsiTheme="minorHAnsi" w:cstheme="minorBidi"/>
          <w:b w:val="0"/>
          <w:sz w:val="22"/>
          <w:szCs w:val="22"/>
          <w:lang w:val="en-AU" w:eastAsia="en-AU"/>
        </w:rPr>
      </w:pPr>
      <w:hyperlink w:anchor="_Toc10544222" w:history="1">
        <w:r w:rsidR="00F427B6" w:rsidRPr="00302BBE">
          <w:rPr>
            <w:rStyle w:val="Hyperlink"/>
          </w:rPr>
          <w:t>7</w:t>
        </w:r>
        <w:r w:rsidR="00F427B6">
          <w:rPr>
            <w:rFonts w:asciiTheme="minorHAnsi" w:eastAsiaTheme="minorEastAsia" w:hAnsiTheme="minorHAnsi" w:cstheme="minorBidi"/>
            <w:b w:val="0"/>
            <w:sz w:val="22"/>
            <w:szCs w:val="22"/>
            <w:lang w:val="en-AU" w:eastAsia="en-AU"/>
          </w:rPr>
          <w:tab/>
        </w:r>
        <w:r w:rsidR="00F427B6" w:rsidRPr="00302BBE">
          <w:rPr>
            <w:rStyle w:val="Hyperlink"/>
          </w:rPr>
          <w:t>Administrative information</w:t>
        </w:r>
        <w:r w:rsidR="00F427B6">
          <w:rPr>
            <w:webHidden/>
          </w:rPr>
          <w:tab/>
        </w:r>
        <w:r w:rsidR="00F427B6">
          <w:rPr>
            <w:webHidden/>
          </w:rPr>
          <w:fldChar w:fldCharType="begin"/>
        </w:r>
        <w:r w:rsidR="00F427B6">
          <w:rPr>
            <w:webHidden/>
          </w:rPr>
          <w:instrText xml:space="preserve"> PAGEREF _Toc10544222 \h </w:instrText>
        </w:r>
        <w:r w:rsidR="00F427B6">
          <w:rPr>
            <w:webHidden/>
          </w:rPr>
        </w:r>
        <w:r w:rsidR="00F427B6">
          <w:rPr>
            <w:webHidden/>
          </w:rPr>
          <w:fldChar w:fldCharType="separate"/>
        </w:r>
        <w:r w:rsidR="00220AE8">
          <w:rPr>
            <w:webHidden/>
          </w:rPr>
          <w:t>88</w:t>
        </w:r>
        <w:r w:rsidR="00F427B6">
          <w:rPr>
            <w:webHidden/>
          </w:rPr>
          <w:fldChar w:fldCharType="end"/>
        </w:r>
      </w:hyperlink>
    </w:p>
    <w:p w14:paraId="1044E97A" w14:textId="20366E51" w:rsidR="00F427B6" w:rsidRDefault="0060165E">
      <w:pPr>
        <w:pStyle w:val="TOC2"/>
        <w:rPr>
          <w:rFonts w:asciiTheme="minorHAnsi" w:eastAsiaTheme="minorEastAsia" w:hAnsiTheme="minorHAnsi" w:cstheme="minorBidi"/>
          <w:szCs w:val="22"/>
          <w:lang w:val="en-AU" w:eastAsia="en-AU"/>
        </w:rPr>
      </w:pPr>
      <w:hyperlink w:anchor="_Toc10544223" w:history="1">
        <w:r w:rsidR="00F427B6" w:rsidRPr="00302BBE">
          <w:rPr>
            <w:rStyle w:val="Hyperlink"/>
          </w:rPr>
          <w:t>7.1</w:t>
        </w:r>
        <w:r w:rsidR="00F427B6">
          <w:rPr>
            <w:rFonts w:asciiTheme="minorHAnsi" w:eastAsiaTheme="minorEastAsia" w:hAnsiTheme="minorHAnsi" w:cstheme="minorBidi"/>
            <w:szCs w:val="22"/>
            <w:lang w:val="en-AU" w:eastAsia="en-AU"/>
          </w:rPr>
          <w:tab/>
        </w:r>
        <w:r w:rsidR="00F427B6" w:rsidRPr="00302BBE">
          <w:rPr>
            <w:rStyle w:val="Hyperlink"/>
          </w:rPr>
          <w:t>The claim assessment process</w:t>
        </w:r>
        <w:r w:rsidR="00F427B6">
          <w:rPr>
            <w:webHidden/>
          </w:rPr>
          <w:tab/>
        </w:r>
        <w:r w:rsidR="00F427B6">
          <w:rPr>
            <w:webHidden/>
          </w:rPr>
          <w:fldChar w:fldCharType="begin"/>
        </w:r>
        <w:r w:rsidR="00F427B6">
          <w:rPr>
            <w:webHidden/>
          </w:rPr>
          <w:instrText xml:space="preserve"> PAGEREF _Toc10544223 \h </w:instrText>
        </w:r>
        <w:r w:rsidR="00F427B6">
          <w:rPr>
            <w:webHidden/>
          </w:rPr>
        </w:r>
        <w:r w:rsidR="00F427B6">
          <w:rPr>
            <w:webHidden/>
          </w:rPr>
          <w:fldChar w:fldCharType="separate"/>
        </w:r>
        <w:r w:rsidR="00220AE8">
          <w:rPr>
            <w:webHidden/>
          </w:rPr>
          <w:t>88</w:t>
        </w:r>
        <w:r w:rsidR="00F427B6">
          <w:rPr>
            <w:webHidden/>
          </w:rPr>
          <w:fldChar w:fldCharType="end"/>
        </w:r>
      </w:hyperlink>
    </w:p>
    <w:p w14:paraId="3EBDACC9" w14:textId="336677FD" w:rsidR="00F427B6" w:rsidRDefault="0060165E">
      <w:pPr>
        <w:pStyle w:val="TOC2"/>
        <w:rPr>
          <w:rFonts w:asciiTheme="minorHAnsi" w:eastAsiaTheme="minorEastAsia" w:hAnsiTheme="minorHAnsi" w:cstheme="minorBidi"/>
          <w:szCs w:val="22"/>
          <w:lang w:val="en-AU" w:eastAsia="en-AU"/>
        </w:rPr>
      </w:pPr>
      <w:hyperlink w:anchor="_Toc10544224" w:history="1">
        <w:r w:rsidR="00F427B6" w:rsidRPr="00302BBE">
          <w:rPr>
            <w:rStyle w:val="Hyperlink"/>
          </w:rPr>
          <w:t>7.2</w:t>
        </w:r>
        <w:r w:rsidR="00F427B6">
          <w:rPr>
            <w:rFonts w:asciiTheme="minorHAnsi" w:eastAsiaTheme="minorEastAsia" w:hAnsiTheme="minorHAnsi" w:cstheme="minorBidi"/>
            <w:szCs w:val="22"/>
            <w:lang w:val="en-AU" w:eastAsia="en-AU"/>
          </w:rPr>
          <w:tab/>
        </w:r>
        <w:r w:rsidR="00F427B6" w:rsidRPr="00302BBE">
          <w:rPr>
            <w:rStyle w:val="Hyperlink"/>
          </w:rPr>
          <w:t>Applicant’s rights and obligations</w:t>
        </w:r>
        <w:r w:rsidR="00F427B6">
          <w:rPr>
            <w:webHidden/>
          </w:rPr>
          <w:tab/>
        </w:r>
        <w:r w:rsidR="00F427B6">
          <w:rPr>
            <w:webHidden/>
          </w:rPr>
          <w:fldChar w:fldCharType="begin"/>
        </w:r>
        <w:r w:rsidR="00F427B6">
          <w:rPr>
            <w:webHidden/>
          </w:rPr>
          <w:instrText xml:space="preserve"> PAGEREF _Toc10544224 \h </w:instrText>
        </w:r>
        <w:r w:rsidR="00F427B6">
          <w:rPr>
            <w:webHidden/>
          </w:rPr>
        </w:r>
        <w:r w:rsidR="00F427B6">
          <w:rPr>
            <w:webHidden/>
          </w:rPr>
          <w:fldChar w:fldCharType="separate"/>
        </w:r>
        <w:r w:rsidR="00220AE8">
          <w:rPr>
            <w:webHidden/>
          </w:rPr>
          <w:t>90</w:t>
        </w:r>
        <w:r w:rsidR="00F427B6">
          <w:rPr>
            <w:webHidden/>
          </w:rPr>
          <w:fldChar w:fldCharType="end"/>
        </w:r>
      </w:hyperlink>
    </w:p>
    <w:p w14:paraId="0D9A6F18" w14:textId="5095B504" w:rsidR="00F427B6" w:rsidRDefault="0060165E">
      <w:pPr>
        <w:pStyle w:val="TOC2"/>
        <w:rPr>
          <w:rFonts w:asciiTheme="minorHAnsi" w:eastAsiaTheme="minorEastAsia" w:hAnsiTheme="minorHAnsi" w:cstheme="minorBidi"/>
          <w:szCs w:val="22"/>
          <w:lang w:val="en-AU" w:eastAsia="en-AU"/>
        </w:rPr>
      </w:pPr>
      <w:hyperlink w:anchor="_Toc10544225" w:history="1">
        <w:r w:rsidR="00F427B6" w:rsidRPr="00302BBE">
          <w:rPr>
            <w:rStyle w:val="Hyperlink"/>
          </w:rPr>
          <w:t>7.3</w:t>
        </w:r>
        <w:r w:rsidR="00F427B6">
          <w:rPr>
            <w:rFonts w:asciiTheme="minorHAnsi" w:eastAsiaTheme="minorEastAsia" w:hAnsiTheme="minorHAnsi" w:cstheme="minorBidi"/>
            <w:szCs w:val="22"/>
            <w:lang w:val="en-AU" w:eastAsia="en-AU"/>
          </w:rPr>
          <w:tab/>
        </w:r>
        <w:r w:rsidR="00F427B6" w:rsidRPr="00302BBE">
          <w:rPr>
            <w:rStyle w:val="Hyperlink"/>
          </w:rPr>
          <w:t>Reviews and appeals</w:t>
        </w:r>
        <w:r w:rsidR="00F427B6">
          <w:rPr>
            <w:webHidden/>
          </w:rPr>
          <w:tab/>
        </w:r>
        <w:r w:rsidR="00F427B6">
          <w:rPr>
            <w:webHidden/>
          </w:rPr>
          <w:fldChar w:fldCharType="begin"/>
        </w:r>
        <w:r w:rsidR="00F427B6">
          <w:rPr>
            <w:webHidden/>
          </w:rPr>
          <w:instrText xml:space="preserve"> PAGEREF _Toc10544225 \h </w:instrText>
        </w:r>
        <w:r w:rsidR="00F427B6">
          <w:rPr>
            <w:webHidden/>
          </w:rPr>
        </w:r>
        <w:r w:rsidR="00F427B6">
          <w:rPr>
            <w:webHidden/>
          </w:rPr>
          <w:fldChar w:fldCharType="separate"/>
        </w:r>
        <w:r w:rsidR="00220AE8">
          <w:rPr>
            <w:webHidden/>
          </w:rPr>
          <w:t>94</w:t>
        </w:r>
        <w:r w:rsidR="00F427B6">
          <w:rPr>
            <w:webHidden/>
          </w:rPr>
          <w:fldChar w:fldCharType="end"/>
        </w:r>
      </w:hyperlink>
    </w:p>
    <w:p w14:paraId="78A4978C" w14:textId="45447267" w:rsidR="00F427B6" w:rsidRDefault="0060165E">
      <w:pPr>
        <w:pStyle w:val="TOC2"/>
        <w:rPr>
          <w:rFonts w:asciiTheme="minorHAnsi" w:eastAsiaTheme="minorEastAsia" w:hAnsiTheme="minorHAnsi" w:cstheme="minorBidi"/>
          <w:szCs w:val="22"/>
          <w:lang w:val="en-AU" w:eastAsia="en-AU"/>
        </w:rPr>
      </w:pPr>
      <w:hyperlink w:anchor="_Toc10544226" w:history="1">
        <w:r w:rsidR="00F427B6" w:rsidRPr="00302BBE">
          <w:rPr>
            <w:rStyle w:val="Hyperlink"/>
          </w:rPr>
          <w:t>7.4</w:t>
        </w:r>
        <w:r w:rsidR="00F427B6">
          <w:rPr>
            <w:rFonts w:asciiTheme="minorHAnsi" w:eastAsiaTheme="minorEastAsia" w:hAnsiTheme="minorHAnsi" w:cstheme="minorBidi"/>
            <w:szCs w:val="22"/>
            <w:lang w:val="en-AU" w:eastAsia="en-AU"/>
          </w:rPr>
          <w:tab/>
        </w:r>
        <w:r w:rsidR="00F427B6" w:rsidRPr="00302BBE">
          <w:rPr>
            <w:rStyle w:val="Hyperlink"/>
          </w:rPr>
          <w:t>Roles and responsibilities for administration of the scheme</w:t>
        </w:r>
        <w:r w:rsidR="00F427B6">
          <w:rPr>
            <w:webHidden/>
          </w:rPr>
          <w:tab/>
        </w:r>
        <w:r w:rsidR="00F427B6">
          <w:rPr>
            <w:webHidden/>
          </w:rPr>
          <w:fldChar w:fldCharType="begin"/>
        </w:r>
        <w:r w:rsidR="00F427B6">
          <w:rPr>
            <w:webHidden/>
          </w:rPr>
          <w:instrText xml:space="preserve"> PAGEREF _Toc10544226 \h </w:instrText>
        </w:r>
        <w:r w:rsidR="00F427B6">
          <w:rPr>
            <w:webHidden/>
          </w:rPr>
        </w:r>
        <w:r w:rsidR="00F427B6">
          <w:rPr>
            <w:webHidden/>
          </w:rPr>
          <w:fldChar w:fldCharType="separate"/>
        </w:r>
        <w:r w:rsidR="00220AE8">
          <w:rPr>
            <w:webHidden/>
          </w:rPr>
          <w:t>98</w:t>
        </w:r>
        <w:r w:rsidR="00F427B6">
          <w:rPr>
            <w:webHidden/>
          </w:rPr>
          <w:fldChar w:fldCharType="end"/>
        </w:r>
      </w:hyperlink>
    </w:p>
    <w:p w14:paraId="71F7D9BF" w14:textId="77777777"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10544177"/>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6314B002" w14:textId="77777777" w:rsidTr="00EC0EA3">
        <w:trPr>
          <w:trHeight w:val="439"/>
        </w:trPr>
        <w:tc>
          <w:tcPr>
            <w:tcW w:w="2268" w:type="dxa"/>
          </w:tcPr>
          <w:p w14:paraId="65A7038E" w14:textId="77777777" w:rsidR="00C2627F" w:rsidRPr="00927C5F" w:rsidRDefault="00C2627F" w:rsidP="00BD2CD2">
            <w:pPr>
              <w:rPr>
                <w:lang w:val="en-AU"/>
              </w:rPr>
            </w:pPr>
            <w:r w:rsidRPr="00927C5F">
              <w:rPr>
                <w:lang w:val="en-AU"/>
              </w:rPr>
              <w:t>DHS</w:t>
            </w:r>
          </w:p>
        </w:tc>
        <w:tc>
          <w:tcPr>
            <w:tcW w:w="6347" w:type="dxa"/>
          </w:tcPr>
          <w:p w14:paraId="53404144" w14:textId="77777777" w:rsidR="00C2627F" w:rsidRPr="00927C5F" w:rsidRDefault="00C2627F" w:rsidP="00BD2CD2">
            <w:pPr>
              <w:rPr>
                <w:lang w:val="en-AU"/>
              </w:rPr>
            </w:pPr>
            <w:r w:rsidRPr="00927C5F">
              <w:rPr>
                <w:lang w:val="en-AU"/>
              </w:rPr>
              <w:t>Department of Human Services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proofErr w:type="spellStart"/>
            <w:r w:rsidRPr="005D4CF9">
              <w:rPr>
                <w:lang w:val="en-AU"/>
              </w:rPr>
              <w:t>JobSeeker</w:t>
            </w:r>
            <w:proofErr w:type="spellEnd"/>
            <w:r w:rsidRPr="005D4CF9">
              <w:rPr>
                <w:lang w:val="en-AU"/>
              </w:rPr>
              <w:t xml:space="preserve">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10544178"/>
      <w:bookmarkEnd w:id="14"/>
      <w:bookmarkEnd w:id="15"/>
      <w:r w:rsidRPr="00227FBA">
        <w:lastRenderedPageBreak/>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4221876F" w14:textId="77777777" w:rsidTr="00700DAB">
        <w:trPr>
          <w:cantSplit/>
        </w:trPr>
        <w:tc>
          <w:tcPr>
            <w:tcW w:w="1701" w:type="dxa"/>
          </w:tcPr>
          <w:p w14:paraId="447B0C53" w14:textId="77777777"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14:paraId="3F9494E9" w14:textId="77777777"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14:paraId="737D632E" w14:textId="77777777" w:rsidTr="00700DAB">
        <w:trPr>
          <w:cantSplit/>
        </w:trPr>
        <w:tc>
          <w:tcPr>
            <w:tcW w:w="1701" w:type="dxa"/>
          </w:tcPr>
          <w:p w14:paraId="1B559088" w14:textId="77777777"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14:paraId="3C9677C4" w14:textId="77777777"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tooltip="claims"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14:paraId="0DA3522E" w14:textId="77777777"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wholly or substantially in the care of the applicant; and</w:t>
            </w:r>
          </w:p>
          <w:p w14:paraId="7398F279"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77777777"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14:paraId="7E97C3B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F3CA911"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14:paraId="1A49E284" w14:textId="7023AA2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a legal guardian</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or</w:t>
            </w:r>
          </w:p>
          <w:p w14:paraId="1F838ED6"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14:paraId="150B7A04" w14:textId="77777777"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14:paraId="7454AFDC" w14:textId="77777777" w:rsidR="004343D9" w:rsidRPr="00CE3A3C" w:rsidRDefault="004343D9" w:rsidP="006510D3">
            <w:pPr>
              <w:pStyle w:val="Bullet"/>
              <w:numPr>
                <w:ilvl w:val="0"/>
                <w:numId w:val="20"/>
              </w:numPr>
              <w:tabs>
                <w:tab w:val="left" w:pos="709"/>
              </w:tabs>
              <w:spacing w:after="120"/>
              <w:ind w:left="1276" w:hanging="567"/>
              <w:rPr>
                <w:rFonts w:cs="Arial"/>
                <w:szCs w:val="22"/>
                <w:lang w:val="en-AU"/>
              </w:rPr>
            </w:pPr>
            <w:proofErr w:type="gramStart"/>
            <w:r w:rsidRPr="00CE3A3C">
              <w:rPr>
                <w:rFonts w:cs="Arial"/>
                <w:szCs w:val="22"/>
                <w:lang w:val="en-AU"/>
              </w:rPr>
              <w:t>does</w:t>
            </w:r>
            <w:proofErr w:type="gramEnd"/>
            <w:r w:rsidRPr="00CE3A3C">
              <w:rPr>
                <w:rFonts w:cs="Arial"/>
                <w:szCs w:val="22"/>
                <w:lang w:val="en-AU"/>
              </w:rPr>
              <w:t xml:space="preserve"> not live at a boarding institution.</w:t>
            </w:r>
          </w:p>
        </w:tc>
      </w:tr>
      <w:tr w:rsidR="007031C8" w:rsidRPr="00927C5F" w14:paraId="616428EB" w14:textId="77777777" w:rsidTr="00700DAB">
        <w:trPr>
          <w:cantSplit/>
        </w:trPr>
        <w:tc>
          <w:tcPr>
            <w:tcW w:w="1701" w:type="dxa"/>
          </w:tcPr>
          <w:p w14:paraId="39568708" w14:textId="77777777" w:rsidR="007031C8" w:rsidRPr="00CE3A3C" w:rsidRDefault="004343D9" w:rsidP="00BD2CD2">
            <w:pPr>
              <w:rPr>
                <w:rFonts w:cs="Arial"/>
                <w:szCs w:val="22"/>
                <w:lang w:val="en-AU"/>
              </w:rPr>
            </w:pPr>
            <w:bookmarkStart w:id="50" w:name="Partner"/>
            <w:r w:rsidRPr="00CE3A3C">
              <w:rPr>
                <w:rFonts w:cs="Arial"/>
                <w:szCs w:val="22"/>
                <w:lang w:val="en-AU"/>
              </w:rPr>
              <w:lastRenderedPageBreak/>
              <w:t>Partner</w:t>
            </w:r>
            <w:bookmarkEnd w:id="50"/>
          </w:p>
        </w:tc>
        <w:tc>
          <w:tcPr>
            <w:tcW w:w="7938" w:type="dxa"/>
          </w:tcPr>
          <w:p w14:paraId="47871426" w14:textId="77777777"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14:paraId="00BB5A17" w14:textId="6260381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married to or living in a de facto relationship with the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t>
            </w:r>
            <w:hyperlink w:anchor="Parent" w:tooltip="parent" w:history="1">
              <w:r w:rsidR="007031C8" w:rsidRPr="00BC5055">
                <w:rPr>
                  <w:rStyle w:val="Hyperlink"/>
                  <w:rFonts w:cs="Arial"/>
                  <w:szCs w:val="22"/>
                  <w:lang w:val="en-AU"/>
                </w:rPr>
                <w:t>parent</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2E7BE09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not</w:t>
            </w:r>
            <w:proofErr w:type="gramEnd"/>
            <w:r w:rsidRPr="00CE3A3C">
              <w:rPr>
                <w:rFonts w:cs="Arial"/>
                <w:szCs w:val="22"/>
                <w:lang w:val="en-AU"/>
              </w:rPr>
              <w:t xml:space="preserve"> separated from the parent</w:t>
            </w:r>
            <w:r w:rsidR="0091689C" w:rsidRPr="00CE3A3C">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7777777"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lastRenderedPageBreak/>
              <w:t>Second family home</w:t>
            </w:r>
            <w:bookmarkEnd w:id="57"/>
            <w:bookmarkEnd w:id="58"/>
          </w:p>
        </w:tc>
        <w:tc>
          <w:tcPr>
            <w:tcW w:w="7938" w:type="dxa"/>
          </w:tcPr>
          <w:p w14:paraId="4CCDEABB" w14:textId="77777777"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14:paraId="391E42BD" w14:textId="77777777" w:rsidTr="00700DAB">
        <w:trPr>
          <w:cantSplit/>
        </w:trPr>
        <w:tc>
          <w:tcPr>
            <w:tcW w:w="1701" w:type="dxa"/>
            <w:shd w:val="clear" w:color="auto" w:fill="FFFFFF"/>
          </w:tcPr>
          <w:p w14:paraId="7455718C" w14:textId="77777777" w:rsidR="007031C8" w:rsidRPr="00CE3A3C" w:rsidRDefault="004343D9" w:rsidP="00BD2CD2">
            <w:pPr>
              <w:rPr>
                <w:rFonts w:cs="Arial"/>
                <w:szCs w:val="22"/>
                <w:lang w:val="en-AU"/>
              </w:rPr>
            </w:pPr>
            <w:bookmarkStart w:id="59" w:name="ShortTermBoarder"/>
            <w:r w:rsidRPr="00CE3A3C">
              <w:rPr>
                <w:rFonts w:cs="Arial"/>
                <w:szCs w:val="22"/>
                <w:lang w:val="en-AU"/>
              </w:rPr>
              <w:t>Short-term boarder</w:t>
            </w:r>
            <w:bookmarkEnd w:id="59"/>
          </w:p>
        </w:tc>
        <w:tc>
          <w:tcPr>
            <w:tcW w:w="7938" w:type="dxa"/>
            <w:shd w:val="clear" w:color="auto" w:fill="FFFFFF"/>
          </w:tcPr>
          <w:p w14:paraId="0CF1F3AF" w14:textId="77777777"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14:paraId="1592CF99" w14:textId="77777777" w:rsidTr="00700DAB">
        <w:trPr>
          <w:cantSplit/>
        </w:trPr>
        <w:tc>
          <w:tcPr>
            <w:tcW w:w="1701" w:type="dxa"/>
            <w:shd w:val="clear" w:color="auto" w:fill="FFFFFF"/>
          </w:tcPr>
          <w:p w14:paraId="58F30F0C" w14:textId="77777777" w:rsidR="007031C8" w:rsidRPr="00CE3A3C" w:rsidRDefault="004343D9" w:rsidP="00BD2CD2">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sidR="0007649F">
              <w:rPr>
                <w:rFonts w:cs="Arial"/>
                <w:szCs w:val="22"/>
                <w:lang w:val="en-AU"/>
              </w:rPr>
              <w:t xml:space="preserve">  Also known as a </w:t>
            </w:r>
            <w:r w:rsidR="0007649F" w:rsidRPr="00CE3A3C">
              <w:rPr>
                <w:rFonts w:cs="Arial"/>
                <w:szCs w:val="22"/>
                <w:lang w:val="en-AU"/>
              </w:rPr>
              <w:t>Parental Income Test</w:t>
            </w:r>
            <w:r w:rsidR="0007649F">
              <w:rPr>
                <w:rFonts w:cs="Arial"/>
                <w:szCs w:val="22"/>
                <w:lang w:val="en-AU"/>
              </w:rPr>
              <w:t xml:space="preserve"> exemption.</w:t>
            </w:r>
          </w:p>
        </w:tc>
      </w:tr>
      <w:tr w:rsidR="007031C8" w:rsidRPr="00927C5F" w14:paraId="2B7A003F" w14:textId="77777777" w:rsidTr="00700DAB">
        <w:trPr>
          <w:cantSplit/>
        </w:trPr>
        <w:tc>
          <w:tcPr>
            <w:tcW w:w="1701" w:type="dxa"/>
          </w:tcPr>
          <w:p w14:paraId="3C32ECA3" w14:textId="77777777" w:rsidR="007031C8" w:rsidRPr="00CE3A3C" w:rsidRDefault="004343D9" w:rsidP="00BD2CD2">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14:paraId="289968FA" w14:textId="1430F99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recognised by Australian Government or </w:t>
            </w:r>
            <w:r w:rsidR="0096795F" w:rsidRPr="00BC5055">
              <w:rPr>
                <w:rFonts w:cs="Arial"/>
                <w:szCs w:val="22"/>
                <w:lang w:val="en-AU"/>
              </w:rPr>
              <w:t>state or territory</w:t>
            </w:r>
            <w:r w:rsidRPr="00BC5055">
              <w:rPr>
                <w:rFonts w:cs="Arial"/>
                <w:szCs w:val="22"/>
                <w:lang w:val="en-AU"/>
              </w:rPr>
              <w:t xml:space="preserve"> health or education authorities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05D044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7031C8" w:rsidRPr="00927C5F" w14:paraId="1F789B9F" w14:textId="77777777" w:rsidTr="00700DAB">
        <w:trPr>
          <w:cantSplit/>
        </w:trPr>
        <w:tc>
          <w:tcPr>
            <w:tcW w:w="1701" w:type="dxa"/>
          </w:tcPr>
          <w:p w14:paraId="02682C4F" w14:textId="77777777" w:rsidR="007031C8" w:rsidRPr="00CE3A3C" w:rsidRDefault="004343D9" w:rsidP="00BD2CD2">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specifically cater for </w:t>
            </w:r>
            <w:hyperlink w:anchor="Student" w:tooltip="students" w:history="1">
              <w:r w:rsidRPr="00BC5055">
                <w:rPr>
                  <w:rStyle w:val="Hyperlink"/>
                  <w:rFonts w:cs="Arial"/>
                  <w:szCs w:val="22"/>
                  <w:lang w:val="en-AU"/>
                </w:rPr>
                <w:t>students</w:t>
              </w:r>
            </w:hyperlink>
            <w:r w:rsidRPr="00BC5055">
              <w:rPr>
                <w:rFonts w:cs="Arial"/>
                <w:szCs w:val="22"/>
                <w:lang w:val="en-AU"/>
              </w:rPr>
              <w:t xml:space="preserve"> with disabilities, health</w:t>
            </w:r>
            <w:r w:rsidRPr="00BC5055">
              <w:rPr>
                <w:rFonts w:cs="Arial"/>
                <w:szCs w:val="22"/>
                <w:lang w:val="en-AU"/>
              </w:rPr>
              <w:noBreakHyphen/>
              <w:t>related conditions and/or learning difficulties</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2270F09" w14:textId="77777777" w:rsidR="005604F7"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14:paraId="20A67DD6" w14:textId="77777777" w:rsidTr="00700DAB">
        <w:trPr>
          <w:cantSplit/>
        </w:trPr>
        <w:tc>
          <w:tcPr>
            <w:tcW w:w="1701" w:type="dxa"/>
          </w:tcPr>
          <w:p w14:paraId="70F6E3F2" w14:textId="77777777" w:rsidR="003A3BC4" w:rsidRPr="00CE3A3C" w:rsidRDefault="003A3BC4" w:rsidP="00BD2CD2">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14:paraId="16113B90" w14:textId="77777777" w:rsidTr="00700DAB">
        <w:trPr>
          <w:cantSplit/>
        </w:trPr>
        <w:tc>
          <w:tcPr>
            <w:tcW w:w="1701" w:type="dxa"/>
          </w:tcPr>
          <w:p w14:paraId="2E3647C5" w14:textId="77777777" w:rsidR="007031C8" w:rsidRPr="00CE3A3C" w:rsidRDefault="004343D9" w:rsidP="00BD2CD2">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14:paraId="50FFA0CA" w14:textId="77777777" w:rsidTr="00700DAB">
        <w:trPr>
          <w:cantSplit/>
        </w:trPr>
        <w:tc>
          <w:tcPr>
            <w:tcW w:w="1701" w:type="dxa"/>
          </w:tcPr>
          <w:p w14:paraId="2E26B7FD" w14:textId="77777777"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14:paraId="1E6D32FD" w14:textId="77777777"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14:paraId="5E49D1B9" w14:textId="77777777"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14:paraId="54657FC0" w14:textId="77777777" w:rsidTr="00700DAB">
        <w:trPr>
          <w:cantSplit/>
        </w:trPr>
        <w:tc>
          <w:tcPr>
            <w:tcW w:w="1701" w:type="dxa"/>
            <w:shd w:val="clear" w:color="auto" w:fill="FFFFFF"/>
          </w:tcPr>
          <w:p w14:paraId="79C84583" w14:textId="77777777" w:rsidR="007031C8" w:rsidRPr="00CE3A3C" w:rsidRDefault="004343D9" w:rsidP="00BD2CD2">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7031C8" w:rsidRPr="00CE3A3C" w:rsidRDefault="004343D9" w:rsidP="00BC5055">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7031C8" w:rsidRPr="00927C5F" w14:paraId="3F940AF2" w14:textId="77777777" w:rsidTr="00700DAB">
        <w:trPr>
          <w:cantSplit/>
        </w:trPr>
        <w:tc>
          <w:tcPr>
            <w:tcW w:w="1701" w:type="dxa"/>
            <w:shd w:val="clear" w:color="auto" w:fill="FFFFFF"/>
          </w:tcPr>
          <w:p w14:paraId="54E2BF84" w14:textId="77777777" w:rsidR="007031C8" w:rsidRPr="00CE3A3C" w:rsidRDefault="004343D9" w:rsidP="00BD2CD2">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sidR="003A3BC4" w:rsidRPr="00BC5055">
              <w:rPr>
                <w:rFonts w:cs="Arial"/>
                <w:szCs w:val="22"/>
                <w:lang w:val="en-AU"/>
              </w:rPr>
              <w:t>;</w:t>
            </w:r>
            <w:r w:rsidR="00BC5055">
              <w:rPr>
                <w:rFonts w:cs="Arial"/>
                <w:szCs w:val="22"/>
                <w:lang w:val="en-AU"/>
              </w:rPr>
              <w:t xml:space="preserve"> </w:t>
            </w:r>
            <w:r w:rsidRPr="00BC5055">
              <w:rPr>
                <w:rFonts w:cs="Arial"/>
                <w:szCs w:val="22"/>
                <w:lang w:val="en-AU"/>
              </w:rPr>
              <w:t>and/or</w:t>
            </w:r>
          </w:p>
          <w:p w14:paraId="605D6ED8" w14:textId="77777777" w:rsidR="007031C8" w:rsidRPr="00CE3A3C" w:rsidRDefault="004343D9" w:rsidP="006510D3">
            <w:pPr>
              <w:pStyle w:val="Bullet"/>
              <w:numPr>
                <w:ilvl w:val="0"/>
                <w:numId w:val="19"/>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_1" w:tooltip="Concession for late start" w:history="1">
              <w:r w:rsidR="009207D7" w:rsidRPr="00CE3A3C">
                <w:rPr>
                  <w:rStyle w:val="Hyperlink"/>
                  <w:rFonts w:cs="Arial"/>
                  <w:szCs w:val="22"/>
                  <w:lang w:val="en-AU"/>
                </w:rPr>
                <w:t>3.7.1.4</w:t>
              </w:r>
            </w:hyperlink>
            <w:r w:rsidR="009207D7" w:rsidRPr="00CE3A3C">
              <w:rPr>
                <w:rFonts w:cs="Arial"/>
                <w:szCs w:val="22"/>
                <w:lang w:val="en-AU"/>
              </w:rPr>
              <w:t>.</w:t>
            </w:r>
          </w:p>
          <w:p w14:paraId="6A32F2A8" w14:textId="77777777"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8" w:name="_1_General_information_about_the_AIC"/>
      <w:bookmarkStart w:id="69" w:name="_Toc161552171"/>
      <w:bookmarkStart w:id="70" w:name="_Toc234129281"/>
      <w:bookmarkStart w:id="71" w:name="_Toc264368371"/>
      <w:bookmarkStart w:id="72" w:name="_Toc418251809"/>
      <w:bookmarkStart w:id="73" w:name="_Toc10544179"/>
      <w:bookmarkEnd w:id="68"/>
      <w:r w:rsidRPr="00227FBA">
        <w:lastRenderedPageBreak/>
        <w:t>1</w:t>
      </w:r>
      <w:r w:rsidRPr="00227FBA">
        <w:tab/>
        <w:t>General information about the AIC Scheme</w:t>
      </w:r>
      <w:bookmarkEnd w:id="69"/>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60165E"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60165E"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60165E"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60165E"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numPr>
          <w:ilvl w:val="0"/>
          <w:numId w:val="0"/>
        </w:numPr>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10544180"/>
      <w:bookmarkStart w:id="86" w:name="_Toc161552172"/>
      <w:bookmarkEnd w:id="81"/>
      <w:r w:rsidRPr="005E1ABB">
        <w:t>1.1</w:t>
      </w:r>
      <w:r w:rsidRPr="005E1ABB">
        <w:tab/>
        <w:t>Description</w:t>
      </w:r>
      <w:bookmarkEnd w:id="82"/>
      <w:bookmarkEnd w:id="83"/>
      <w:bookmarkEnd w:id="84"/>
      <w:bookmarkEnd w:id="85"/>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77777777"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10544181"/>
      <w:bookmarkEnd w:id="95"/>
      <w:r w:rsidRPr="005E1ABB">
        <w:t>1.2</w:t>
      </w:r>
      <w:r w:rsidRPr="005E1ABB">
        <w:tab/>
        <w:t>Objectives</w:t>
      </w:r>
      <w:bookmarkEnd w:id="86"/>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10544182"/>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BC5055">
      <w:pPr>
        <w:pStyle w:val="ListParagraph"/>
        <w:numPr>
          <w:ilvl w:val="0"/>
          <w:numId w:val="13"/>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6510D3">
      <w:pPr>
        <w:pStyle w:val="ListParagraph"/>
        <w:numPr>
          <w:ilvl w:val="0"/>
          <w:numId w:val="13"/>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10544183"/>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10544184"/>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10544185"/>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10544186"/>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60165E"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60165E"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60165E"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60165E"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60165E"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60165E"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60165E"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60165E"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numPr>
          <w:ilvl w:val="0"/>
          <w:numId w:val="0"/>
        </w:numPr>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meet</w:t>
      </w:r>
      <w:proofErr w:type="gramEnd"/>
      <w:r w:rsidRPr="00BC5055">
        <w:rPr>
          <w:rFonts w:cs="Arial"/>
          <w:lang w:val="en-AU"/>
        </w:rPr>
        <w:t xml:space="preserve"> the eligibility criteria set out in </w:t>
      </w:r>
      <w:hyperlink w:anchor="_2.2_Residency_requirements" w:tooltip="Residency requirements for applicants" w:history="1">
        <w:r w:rsidR="007031C8" w:rsidRPr="00BC5055">
          <w:rPr>
            <w:rStyle w:val="Hyperlink"/>
            <w:rFonts w:cs="Arial"/>
            <w:lang w:val="en-AU"/>
          </w:rPr>
          <w:t>2.2</w:t>
        </w:r>
      </w:hyperlink>
      <w:r w:rsidR="00E45678" w:rsidRPr="00BC5055">
        <w:rPr>
          <w:rStyle w:val="Hyperlink"/>
          <w:rFonts w:cs="Arial"/>
          <w:lang w:val="en-AU"/>
        </w:rPr>
        <w:t>;</w:t>
      </w:r>
      <w:r w:rsidR="00BC5055">
        <w:rPr>
          <w:rStyle w:val="Hyperlink"/>
          <w:rFonts w:cs="Arial"/>
          <w:lang w:val="en-AU"/>
        </w:rPr>
        <w:t xml:space="preserve"> </w:t>
      </w:r>
      <w:r w:rsidRPr="00BC5055">
        <w:rPr>
          <w:rFonts w:cs="Arial"/>
          <w:lang w:val="en-AU"/>
        </w:rPr>
        <w:t>and</w:t>
      </w:r>
    </w:p>
    <w:p w14:paraId="4314CFD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41385419" w14:textId="28ACEBDB"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certain circumstances, a third party, an organisation or an institution (see </w:t>
      </w:r>
      <w:hyperlink w:anchor="_2.1.5_Organisations_or" w:tooltip="Organisations or institutions as applicants" w:history="1">
        <w:r w:rsidR="007031C8" w:rsidRPr="00B64341">
          <w:rPr>
            <w:rStyle w:val="Hyperlink"/>
            <w:rFonts w:cs="Arial"/>
            <w:lang w:val="en-AU"/>
          </w:rPr>
          <w:t>2.1.5</w:t>
        </w:r>
      </w:hyperlink>
      <w:r w:rsidRPr="00B64341">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0A01245" w14:textId="15EE0619"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person who is in a prison, correctional centre (including detention, remand and training centres) or</w:t>
      </w:r>
      <w:r w:rsidR="006E7428">
        <w:rPr>
          <w:rFonts w:cs="Arial"/>
          <w:lang w:val="en-AU"/>
        </w:rPr>
        <w:t> </w:t>
      </w:r>
      <w:r w:rsidRPr="00B64341">
        <w:rPr>
          <w:rFonts w:cs="Arial"/>
          <w:lang w:val="en-AU"/>
        </w:rPr>
        <w:t>psychiatric institution.</w:t>
      </w:r>
    </w:p>
    <w:p w14:paraId="0A7DE16F"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3" w:name="_2.1.3_Parents_as"/>
      <w:bookmarkStart w:id="194" w:name="_2.1.3_Parents_as_applicants"/>
      <w:bookmarkStart w:id="195" w:name="_2.1.3_Parents_as_1"/>
      <w:bookmarkStart w:id="196" w:name="_Toc161552181"/>
      <w:bookmarkStart w:id="197" w:name="_Toc234129291"/>
      <w:bookmarkStart w:id="198" w:name="_Toc264368381"/>
      <w:bookmarkStart w:id="199" w:name="_Toc418251819"/>
      <w:bookmarkEnd w:id="193"/>
      <w:bookmarkEnd w:id="194"/>
      <w:bookmarkEnd w:id="195"/>
      <w:r w:rsidRPr="00B64341">
        <w:rPr>
          <w:lang w:val="en-AU"/>
        </w:rPr>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lastRenderedPageBreak/>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2" w:name="_Hlt205694776"/>
        <w:r w:rsidRPr="00BC5055">
          <w:rPr>
            <w:rStyle w:val="Hyperlink"/>
            <w:rFonts w:cs="Arial"/>
            <w:lang w:val="en-AU"/>
          </w:rPr>
          <w:t>o</w:t>
        </w:r>
        <w:bookmarkEnd w:id="212"/>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239C9DFF" w14:textId="4EC3C3A6" w:rsidR="007031C8" w:rsidRPr="00B64341" w:rsidRDefault="004343D9" w:rsidP="00BC5055">
      <w:pPr>
        <w:pStyle w:val="Heading3"/>
        <w:spacing w:before="120" w:after="120"/>
        <w:rPr>
          <w:lang w:val="en-AU"/>
        </w:rPr>
      </w:pPr>
      <w:bookmarkStart w:id="220" w:name="_2.1.4_Non-parents_as_applicants"/>
      <w:bookmarkStart w:id="221" w:name="_2.1.4_Non-parents_as_1"/>
      <w:bookmarkStart w:id="222" w:name="_Toc234129297"/>
      <w:bookmarkStart w:id="223" w:name="_Toc264368382"/>
      <w:bookmarkStart w:id="224" w:name="_Toc418251820"/>
      <w:bookmarkEnd w:id="220"/>
      <w:bookmarkEnd w:id="221"/>
      <w:r w:rsidRPr="00B64341">
        <w:rPr>
          <w:lang w:val="en-AU"/>
        </w:rPr>
        <w:t>2.1.4</w:t>
      </w:r>
      <w:r w:rsidRPr="00B64341">
        <w:rPr>
          <w:lang w:val="en-AU"/>
        </w:rPr>
        <w:tab/>
        <w:t>Non</w:t>
      </w:r>
      <w:r w:rsidRPr="00B64341">
        <w:rPr>
          <w:lang w:val="en-AU"/>
        </w:rPr>
        <w:noBreakHyphen/>
        <w:t>parents as applicants</w:t>
      </w:r>
      <w:bookmarkEnd w:id="219"/>
      <w:bookmarkEnd w:id="222"/>
      <w:bookmarkEnd w:id="223"/>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non</w:t>
      </w:r>
      <w:r w:rsidR="0066209B" w:rsidRPr="00BC5055">
        <w:rPr>
          <w:rFonts w:cs="Arial"/>
          <w:lang w:val="en-AU"/>
        </w:rPr>
        <w:t>-</w:t>
      </w:r>
      <w:r w:rsidRPr="00BC5055">
        <w:rPr>
          <w:rFonts w:cs="Arial"/>
          <w:lang w:val="en-AU"/>
        </w:rPr>
        <w:t>p</w:t>
      </w:r>
      <w:bookmarkStart w:id="232" w:name="_Hlt203369968"/>
      <w:r w:rsidRPr="00BC5055">
        <w:rPr>
          <w:rFonts w:cs="Arial"/>
          <w:lang w:val="en-AU"/>
        </w:rPr>
        <w:t>a</w:t>
      </w:r>
      <w:bookmarkEnd w:id="232"/>
      <w:r w:rsidRPr="00BC5055">
        <w:rPr>
          <w:rFonts w:cs="Arial"/>
          <w:lang w:val="en-AU"/>
        </w:rPr>
        <w:t>rent supports the student wholly or substantially</w:t>
      </w:r>
      <w:r w:rsidR="0066209B" w:rsidRPr="00BC5055">
        <w:rPr>
          <w:rFonts w:cs="Arial"/>
          <w:lang w:val="en-AU"/>
        </w:rPr>
        <w:t>;</w:t>
      </w:r>
      <w:r w:rsidR="00BC5055">
        <w:rPr>
          <w:rFonts w:cs="Arial"/>
          <w:lang w:val="en-AU"/>
        </w:rPr>
        <w:t xml:space="preserve"> </w:t>
      </w:r>
      <w:r w:rsidRPr="00BC5055">
        <w:rPr>
          <w:rFonts w:cs="Arial"/>
          <w:lang w:val="en-AU"/>
        </w:rPr>
        <w:t>and</w:t>
      </w:r>
    </w:p>
    <w:p w14:paraId="67AD02F3"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supporting</w:t>
      </w:r>
      <w:proofErr w:type="gramEnd"/>
      <w:r w:rsidRPr="00BC5055">
        <w:rPr>
          <w:rFonts w:cs="Arial"/>
          <w:lang w:val="en-AU"/>
        </w:rPr>
        <w:t xml:space="preserve"> the student in the non</w:t>
      </w:r>
      <w:r w:rsidR="006144AA" w:rsidRPr="00BC5055">
        <w:rPr>
          <w:rFonts w:cs="Arial"/>
          <w:lang w:val="en-AU"/>
        </w:rPr>
        <w:t>-</w:t>
      </w:r>
      <w:r w:rsidRPr="00BC5055">
        <w:rPr>
          <w:rFonts w:cs="Arial"/>
          <w:lang w:val="en-AU"/>
        </w:rPr>
        <w:t>parent’s home</w:t>
      </w:r>
      <w:r w:rsidR="006144AA" w:rsidRPr="00BC5055">
        <w:rPr>
          <w:rFonts w:cs="Arial"/>
          <w:lang w:val="en-AU"/>
        </w:rPr>
        <w:t>;</w:t>
      </w:r>
      <w:r w:rsidR="00BC5055">
        <w:rPr>
          <w:rFonts w:cs="Arial"/>
          <w:lang w:val="en-AU"/>
        </w:rPr>
        <w:t xml:space="preserve"> </w:t>
      </w:r>
      <w:r w:rsidRPr="00BC5055">
        <w:rPr>
          <w:rFonts w:cs="Arial"/>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77777777"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4F13CB8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unsuccessful</w:t>
      </w:r>
      <w:proofErr w:type="gramEnd"/>
      <w:r w:rsidRPr="00BC5055">
        <w:rPr>
          <w:rFonts w:cs="Arial"/>
          <w:lang w:val="en-AU"/>
        </w:rPr>
        <w:t xml:space="preserve"> attempts have been made to locate the parents</w:t>
      </w:r>
      <w:r w:rsidR="00AF1602" w:rsidRPr="00BC5055">
        <w:rPr>
          <w:rFonts w:cs="Arial"/>
          <w:lang w:val="en-AU"/>
        </w:rPr>
        <w:t>;</w:t>
      </w:r>
      <w:r w:rsidR="00BC5055">
        <w:rPr>
          <w:rFonts w:cs="Arial"/>
          <w:lang w:val="en-AU"/>
        </w:rPr>
        <w:t xml:space="preserve"> </w:t>
      </w:r>
      <w:r w:rsidRPr="00BC5055">
        <w:rPr>
          <w:rFonts w:cs="Arial"/>
          <w:lang w:val="en-AU"/>
        </w:rPr>
        <w:t>or</w:t>
      </w:r>
    </w:p>
    <w:p w14:paraId="75EE34E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21FBD9E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sidRPr="00BC5055">
        <w:rPr>
          <w:rFonts w:cs="Arial"/>
          <w:lang w:val="en-AU"/>
        </w:rPr>
        <w:t>;</w:t>
      </w:r>
      <w:r w:rsidR="00BC5055">
        <w:rPr>
          <w:rFonts w:cs="Arial"/>
          <w:lang w:val="en-AU"/>
        </w:rPr>
        <w:t xml:space="preserve"> </w:t>
      </w:r>
      <w:r w:rsidRPr="00BC5055">
        <w:rPr>
          <w:rFonts w:cs="Arial"/>
          <w:lang w:val="en-AU"/>
        </w:rPr>
        <w:t>or</w:t>
      </w:r>
    </w:p>
    <w:p w14:paraId="34CEA042"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numPr>
          <w:ilvl w:val="0"/>
          <w:numId w:val="0"/>
        </w:numPr>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lastRenderedPageBreak/>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10544187"/>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60165E"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60165E"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60165E"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numPr>
          <w:ilvl w:val="0"/>
          <w:numId w:val="0"/>
        </w:numPr>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w:t>
      </w:r>
      <w:r w:rsidR="00AF475C" w:rsidRPr="00BC5055">
        <w:rPr>
          <w:rFonts w:cs="Arial"/>
          <w:lang w:val="en-AU"/>
        </w:rPr>
        <w:t>r</w:t>
      </w:r>
    </w:p>
    <w:p w14:paraId="6FCF016D"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1" w:name="_Hlt205695788"/>
        <w:r w:rsidRPr="00BC5055">
          <w:rPr>
            <w:rStyle w:val="Hyperlink"/>
            <w:rFonts w:cs="Arial"/>
            <w:lang w:val="en-AU"/>
          </w:rPr>
          <w:t>m</w:t>
        </w:r>
        <w:bookmarkEnd w:id="301"/>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permanently estranged from their former partner or children.</w:t>
      </w:r>
    </w:p>
    <w:p w14:paraId="77CF100A" w14:textId="77777777" w:rsidR="007031C8" w:rsidRPr="00B64341" w:rsidRDefault="007031C8" w:rsidP="002310DB">
      <w:pPr>
        <w:pStyle w:val="BulletLast"/>
        <w:numPr>
          <w:ilvl w:val="0"/>
          <w:numId w:val="0"/>
        </w:numPr>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applicant normally lives full-time in Australia</w:t>
      </w:r>
      <w:r w:rsidR="00C45C2F" w:rsidRPr="00BC5055">
        <w:rPr>
          <w:rFonts w:cs="Arial"/>
          <w:lang w:val="en-AU"/>
        </w:rPr>
        <w:t>;</w:t>
      </w:r>
      <w:r w:rsidR="00D15B76" w:rsidRPr="00BC5055">
        <w:rPr>
          <w:rFonts w:cs="Arial"/>
          <w:lang w:val="en-AU"/>
        </w:rPr>
        <w:t xml:space="preserve"> </w:t>
      </w:r>
      <w:r w:rsidRPr="00BC5055">
        <w:rPr>
          <w:rFonts w:cs="Arial"/>
          <w:lang w:val="en-AU"/>
        </w:rPr>
        <w:t>and</w:t>
      </w:r>
    </w:p>
    <w:p w14:paraId="54CE91C4"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there</w:t>
      </w:r>
      <w:proofErr w:type="gramEnd"/>
      <w:r w:rsidRPr="00B64341">
        <w:rPr>
          <w:rFonts w:cs="Arial"/>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lastRenderedPageBreak/>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10544188"/>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60165E"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60165E"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60165E"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numPr>
          <w:ilvl w:val="0"/>
          <w:numId w:val="0"/>
        </w:numPr>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1" w:name="_2.3.2_Where_there"/>
      <w:bookmarkStart w:id="332" w:name="_2.3.2_Where_there_is_only_one_appli"/>
      <w:bookmarkStart w:id="333" w:name="_2.3.2_Where_there_1"/>
      <w:bookmarkStart w:id="334" w:name="_2.3.2_Where_there_2"/>
      <w:bookmarkStart w:id="335" w:name="_Toc161552197"/>
      <w:bookmarkStart w:id="336" w:name="_Toc234129309"/>
      <w:bookmarkStart w:id="337" w:name="_Toc264368393"/>
      <w:bookmarkStart w:id="338" w:name="_Toc418251831"/>
      <w:bookmarkEnd w:id="331"/>
      <w:bookmarkEnd w:id="332"/>
      <w:bookmarkEnd w:id="333"/>
      <w:bookmarkEnd w:id="334"/>
      <w:r w:rsidRPr="00B64341">
        <w:rPr>
          <w:lang w:val="en-AU"/>
        </w:rPr>
        <w:t>2.3.2</w:t>
      </w:r>
      <w:r w:rsidRPr="00B64341">
        <w:rPr>
          <w:lang w:val="en-AU"/>
        </w:rPr>
        <w:tab/>
        <w:t>Where there is only one applicant</w:t>
      </w:r>
      <w:bookmarkEnd w:id="335"/>
      <w:bookmarkEnd w:id="336"/>
      <w:bookmarkEnd w:id="337"/>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1B5C3C93"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14:paraId="7A15E9C1" w14:textId="77777777" w:rsidR="00F564C0" w:rsidRDefault="00F564C0" w:rsidP="002310DB">
      <w:pPr>
        <w:pStyle w:val="BulletLast"/>
        <w:numPr>
          <w:ilvl w:val="0"/>
          <w:numId w:val="0"/>
        </w:numPr>
        <w:tabs>
          <w:tab w:val="left" w:pos="1134"/>
        </w:tabs>
        <w:spacing w:after="120"/>
        <w:rPr>
          <w:rFonts w:cs="Arial"/>
          <w:lang w:val="en-AU"/>
        </w:rPr>
      </w:pPr>
    </w:p>
    <w:p w14:paraId="35B593F0" w14:textId="77777777"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10544189"/>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10544190"/>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not</w:t>
      </w:r>
      <w:proofErr w:type="gramEnd"/>
      <w:r w:rsidRPr="00BC5055">
        <w:rPr>
          <w:rFonts w:cs="Arial"/>
          <w:lang w:val="en-AU"/>
        </w:rPr>
        <w:t xml:space="preserve">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7" w:name="_Hlt205696375"/>
        <w:r w:rsidRPr="00BC5055">
          <w:rPr>
            <w:rStyle w:val="Hyperlink"/>
            <w:rFonts w:cs="Arial"/>
            <w:lang w:val="en-AU"/>
          </w:rPr>
          <w:t>.</w:t>
        </w:r>
        <w:bookmarkEnd w:id="367"/>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990ED5">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10544191"/>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60165E"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60165E"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60165E"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60165E"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numPr>
          <w:ilvl w:val="0"/>
          <w:numId w:val="0"/>
        </w:numPr>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00749D">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77777777"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3" w:name="_3.2.2_New_Zealand"/>
      <w:bookmarkStart w:id="394" w:name="_3.2.2_New_Zealand_citizenship_and_p"/>
      <w:bookmarkStart w:id="395" w:name="_3.2.2_New_Zealand_1"/>
      <w:bookmarkStart w:id="396" w:name="_Toc161552203"/>
      <w:bookmarkStart w:id="397" w:name="_Toc176080276"/>
      <w:bookmarkStart w:id="398" w:name="_Toc234129315"/>
      <w:bookmarkStart w:id="399" w:name="_Toc264368399"/>
      <w:bookmarkStart w:id="400" w:name="_Toc418251837"/>
      <w:bookmarkEnd w:id="393"/>
      <w:bookmarkEnd w:id="394"/>
      <w:bookmarkEnd w:id="395"/>
      <w:r w:rsidRPr="00B64341">
        <w:rPr>
          <w:lang w:val="en-AU"/>
        </w:rPr>
        <w:t>3.2.2</w:t>
      </w:r>
      <w:r w:rsidRPr="00B64341">
        <w:rPr>
          <w:lang w:val="en-AU"/>
        </w:rPr>
        <w:tab/>
        <w:t>New Zealand citizenship and permanent settlement in Australia</w:t>
      </w:r>
      <w:bookmarkEnd w:id="396"/>
      <w:bookmarkEnd w:id="397"/>
      <w:bookmarkEnd w:id="398"/>
      <w:bookmarkEnd w:id="399"/>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lastRenderedPageBreak/>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428607BD"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the</w:t>
      </w:r>
      <w:proofErr w:type="gramEnd"/>
      <w:r w:rsidRPr="00BC5055">
        <w:rPr>
          <w:rFonts w:cs="Arial"/>
          <w:lang w:val="en-AU"/>
        </w:rPr>
        <w:t xml:space="preserve"> student is continuing to incur the costs in Australia for which the allowance is being paid (e.g. if the Australian boarding school is still charging full boarding fees while the student is on exchange);</w:t>
      </w:r>
      <w:r w:rsidR="00BC5055">
        <w:rPr>
          <w:rFonts w:cs="Arial"/>
          <w:lang w:val="en-AU"/>
        </w:rPr>
        <w:t xml:space="preserve"> </w:t>
      </w:r>
      <w:r w:rsidRPr="00BC5055">
        <w:rPr>
          <w:rFonts w:cs="Arial"/>
          <w:lang w:val="en-AU"/>
        </w:rPr>
        <w:t>and</w:t>
      </w:r>
    </w:p>
    <w:p w14:paraId="75DC9241"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continues to meet all other eligibility criteria.</w:t>
      </w:r>
    </w:p>
    <w:p w14:paraId="29E3B682" w14:textId="77777777" w:rsidR="007031C8" w:rsidRPr="00B64341" w:rsidRDefault="007031C8" w:rsidP="002310DB">
      <w:pPr>
        <w:pStyle w:val="BulletLast"/>
        <w:numPr>
          <w:ilvl w:val="0"/>
          <w:numId w:val="0"/>
        </w:numPr>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10544192"/>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60165E"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60165E"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numPr>
          <w:ilvl w:val="0"/>
          <w:numId w:val="0"/>
        </w:numPr>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9" w:name="_3.3.1_Age_limits"/>
      <w:bookmarkStart w:id="430" w:name="_3.3.1_Age_limits_1"/>
      <w:bookmarkStart w:id="431" w:name="_Toc161552207"/>
      <w:bookmarkStart w:id="432" w:name="_Toc234129319"/>
      <w:bookmarkStart w:id="433" w:name="_Toc264368403"/>
      <w:bookmarkStart w:id="434" w:name="_Toc418251841"/>
      <w:bookmarkEnd w:id="429"/>
      <w:bookmarkEnd w:id="430"/>
      <w:r w:rsidRPr="00B64341">
        <w:rPr>
          <w:lang w:val="en-AU"/>
        </w:rPr>
        <w:t>3.3.1</w:t>
      </w:r>
      <w:r w:rsidRPr="00B64341">
        <w:rPr>
          <w:lang w:val="en-AU"/>
        </w:rPr>
        <w:tab/>
        <w:t>Age limits</w:t>
      </w:r>
      <w:bookmarkEnd w:id="431"/>
      <w:bookmarkEnd w:id="432"/>
      <w:bookmarkEnd w:id="433"/>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6510D3">
      <w:pPr>
        <w:pStyle w:val="Bullet"/>
        <w:numPr>
          <w:ilvl w:val="0"/>
          <w:numId w:val="16"/>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7EA6F835" w14:textId="16A1E631" w:rsidR="007031C8" w:rsidRPr="00BC5055" w:rsidRDefault="004343D9" w:rsidP="00BC5055">
      <w:pPr>
        <w:pStyle w:val="Bullet"/>
        <w:numPr>
          <w:ilvl w:val="0"/>
          <w:numId w:val="0"/>
        </w:numPr>
        <w:tabs>
          <w:tab w:val="left" w:pos="1134"/>
        </w:tabs>
        <w:spacing w:after="120"/>
        <w:ind w:left="567"/>
        <w:rPr>
          <w:rFonts w:cs="Arial"/>
          <w:lang w:val="en-AU"/>
        </w:rPr>
      </w:pPr>
      <w:proofErr w:type="gramStart"/>
      <w:r w:rsidRPr="00BC5055">
        <w:rPr>
          <w:rFonts w:cs="Arial"/>
          <w:lang w:val="en-AU"/>
        </w:rPr>
        <w:t>tertiary</w:t>
      </w:r>
      <w:proofErr w:type="gramEnd"/>
      <w:r w:rsidRPr="00BC5055">
        <w:rPr>
          <w:rFonts w:cs="Arial"/>
          <w:lang w:val="en-AU"/>
        </w:rPr>
        <w:t xml:space="preserve"> level students (see </w:t>
      </w:r>
      <w:hyperlink w:anchor="_3.4.4_Approved_level_1" w:tooltip="Approved level of study" w:history="1">
        <w:r w:rsidRPr="00BC5055">
          <w:rPr>
            <w:rStyle w:val="Hyperlink"/>
            <w:rFonts w:cs="Arial"/>
            <w:lang w:val="en-AU"/>
          </w:rPr>
          <w:t>3.4</w:t>
        </w:r>
        <w:bookmarkStart w:id="436" w:name="_Hlt205698046"/>
        <w:r w:rsidRPr="00BC5055">
          <w:rPr>
            <w:rStyle w:val="Hyperlink"/>
            <w:rFonts w:cs="Arial"/>
            <w:lang w:val="en-AU"/>
          </w:rPr>
          <w:t>.</w:t>
        </w:r>
        <w:bookmarkEnd w:id="436"/>
        <w:r w:rsidRPr="00BC5055">
          <w:rPr>
            <w:rStyle w:val="Hyperlink"/>
            <w:rFonts w:cs="Arial"/>
            <w:lang w:val="en-AU"/>
          </w:rPr>
          <w:t>4</w:t>
        </w:r>
      </w:hyperlink>
      <w:r w:rsidRPr="00BC5055">
        <w:rPr>
          <w:rFonts w:cs="Arial"/>
          <w:lang w:val="en-AU"/>
        </w:rPr>
        <w:t xml:space="preserve">) and under the minimum age at which the state or territory requires them to participate in education (this may apply, for example, to some TAFE </w:t>
      </w:r>
      <w:r w:rsidR="00D13157" w:rsidRPr="00BC5055">
        <w:rPr>
          <w:rFonts w:cs="Arial"/>
          <w:lang w:val="en-AU"/>
        </w:rPr>
        <w:t xml:space="preserve">or vocational education </w:t>
      </w:r>
      <w:r w:rsidR="00455337" w:rsidRPr="00BC5055">
        <w:rPr>
          <w:rFonts w:cs="Arial"/>
          <w:lang w:val="en-AU"/>
        </w:rPr>
        <w:t xml:space="preserve">and training </w:t>
      </w:r>
      <w:r w:rsidRPr="00BC5055">
        <w:rPr>
          <w:rFonts w:cs="Arial"/>
          <w:lang w:val="en-AU"/>
        </w:rPr>
        <w:t>students)</w:t>
      </w:r>
      <w:r w:rsidR="00927C5F" w:rsidRPr="00BC5055">
        <w:rPr>
          <w:rFonts w:cs="Arial"/>
          <w:lang w:val="en-AU"/>
        </w:rPr>
        <w:t>;</w:t>
      </w:r>
      <w:r w:rsidR="00BC5055">
        <w:rPr>
          <w:rFonts w:cs="Arial"/>
          <w:lang w:val="en-AU"/>
        </w:rPr>
        <w:t xml:space="preserve"> </w:t>
      </w:r>
      <w:r w:rsidRPr="00BC5055">
        <w:rPr>
          <w:rFonts w:cs="Arial"/>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7" w:name="_Table_1_The"/>
      <w:bookmarkEnd w:id="437"/>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77777777"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one</w:t>
      </w:r>
      <w:proofErr w:type="gramEnd"/>
      <w:r w:rsidRPr="00BC5055">
        <w:rPr>
          <w:rFonts w:cs="Arial"/>
          <w:lang w:val="en-AU"/>
        </w:rPr>
        <w:t xml:space="preserv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rFonts w:cs="Arial"/>
          <w:lang w:val="en-AU"/>
        </w:rPr>
        <w:t>;</w:t>
      </w:r>
      <w:r w:rsidR="00BC5055">
        <w:rPr>
          <w:rFonts w:cs="Arial"/>
          <w:lang w:val="en-AU"/>
        </w:rPr>
        <w:t xml:space="preserve"> </w:t>
      </w:r>
      <w:r w:rsidRPr="00BC5055">
        <w:rPr>
          <w:rFonts w:cs="Arial"/>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10544193"/>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60165E"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60165E"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60165E"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60165E"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60165E"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BD2CD2">
      <w:pPr>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F0708">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4" w:name="_3.4.2_Approved_institution"/>
      <w:bookmarkStart w:id="475" w:name="_3.4.2_Approved_institution_1"/>
      <w:bookmarkStart w:id="476" w:name="_Toc161552212"/>
      <w:bookmarkStart w:id="477" w:name="_Toc234129325"/>
      <w:bookmarkStart w:id="478" w:name="_Toc264368407"/>
      <w:bookmarkStart w:id="479" w:name="_Toc418251845"/>
      <w:bookmarkEnd w:id="474"/>
      <w:bookmarkEnd w:id="475"/>
    </w:p>
    <w:p w14:paraId="3BB92686" w14:textId="77777777" w:rsidR="00EF0708" w:rsidRDefault="00EF0708" w:rsidP="00EF0708">
      <w:pPr>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6"/>
      <w:bookmarkEnd w:id="477"/>
      <w:bookmarkEnd w:id="478"/>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BC5055">
      <w:pPr>
        <w:pStyle w:val="ListParagraph"/>
        <w:numPr>
          <w:ilvl w:val="0"/>
          <w:numId w:val="17"/>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6510D3">
      <w:pPr>
        <w:pStyle w:val="ListParagraph"/>
        <w:numPr>
          <w:ilvl w:val="0"/>
          <w:numId w:val="17"/>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2" w:name="_3.4.4_Approved_level"/>
      <w:bookmarkStart w:id="493" w:name="_3.4.4_Approved_level_of_study"/>
      <w:bookmarkStart w:id="494" w:name="_3.4.4_Approved_level_1"/>
      <w:bookmarkStart w:id="495" w:name="_Toc161552214"/>
      <w:bookmarkStart w:id="496" w:name="_Toc234129327"/>
      <w:bookmarkStart w:id="497" w:name="_Toc264368409"/>
      <w:bookmarkStart w:id="498" w:name="_Toc418251847"/>
      <w:bookmarkEnd w:id="492"/>
      <w:bookmarkEnd w:id="493"/>
      <w:bookmarkEnd w:id="494"/>
      <w:r w:rsidRPr="00B64341">
        <w:rPr>
          <w:lang w:val="en-AU"/>
        </w:rPr>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60165E"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10544194"/>
      <w:bookmarkEnd w:id="507"/>
      <w:bookmarkEnd w:id="508"/>
      <w:r w:rsidRPr="005E1ABB">
        <w:lastRenderedPageBreak/>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60165E"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60165E"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60165E"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numPr>
          <w:ilvl w:val="0"/>
          <w:numId w:val="0"/>
        </w:numPr>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10544195"/>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37937994" w14:textId="1DACDAF5" w:rsidR="008F22FF" w:rsidRDefault="008F22FF" w:rsidP="00BD2CD2">
      <w:pPr>
        <w:rPr>
          <w:lang w:val="en-AU"/>
        </w:rPr>
      </w:pP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10544196"/>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60165E"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60165E"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60165E"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numPr>
          <w:ilvl w:val="0"/>
          <w:numId w:val="0"/>
        </w:numPr>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BD2CD2">
      <w:pPr>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2310DB">
      <w:pPr>
        <w:pStyle w:val="BulletTab2Last"/>
        <w:numPr>
          <w:ilvl w:val="0"/>
          <w:numId w:val="0"/>
        </w:numPr>
        <w:spacing w:after="120"/>
        <w:rPr>
          <w:rFonts w:cs="Arial"/>
          <w:lang w:val="en-AU"/>
        </w:rPr>
      </w:pPr>
      <w:bookmarkStart w:id="581" w:name="_Toc171153554"/>
      <w:bookmarkStart w:id="582" w:name="_Toc234129337"/>
    </w:p>
    <w:p w14:paraId="0D4764A1" w14:textId="77777777" w:rsidR="007031C8" w:rsidRPr="00B64341" w:rsidRDefault="0098254D" w:rsidP="00227FBA">
      <w:pPr>
        <w:pStyle w:val="Heading4"/>
      </w:pPr>
      <w:r w:rsidRPr="00B64341">
        <w:t>3.7.1.1</w:t>
      </w:r>
      <w:r w:rsidRPr="00B64341">
        <w:tab/>
      </w:r>
      <w:r w:rsidR="004343D9" w:rsidRPr="00B64341">
        <w:t>Short-term boarders</w:t>
      </w:r>
      <w:bookmarkEnd w:id="581"/>
      <w:bookmarkEnd w:id="582"/>
    </w:p>
    <w:p w14:paraId="06EC2485" w14:textId="77777777"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2310DB">
      <w:pPr>
        <w:pStyle w:val="BulletTab2Last"/>
        <w:numPr>
          <w:ilvl w:val="0"/>
          <w:numId w:val="0"/>
        </w:numPr>
        <w:spacing w:after="120"/>
        <w:rPr>
          <w:rFonts w:cs="Arial"/>
          <w:lang w:val="en-AU"/>
        </w:rPr>
      </w:pPr>
      <w:bookmarkStart w:id="583" w:name="_Toc171153556"/>
      <w:bookmarkStart w:id="584" w:name="_Toc234129338"/>
    </w:p>
    <w:p w14:paraId="726341D6" w14:textId="77777777"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F4683F">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all</w:t>
      </w:r>
      <w:proofErr w:type="gramEnd"/>
      <w:r w:rsidRPr="00B64341">
        <w:rPr>
          <w:rFonts w:cs="Arial"/>
          <w:lang w:val="en-AU"/>
        </w:rPr>
        <w:t xml:space="preserve"> other necessary AIC Scheme eligibility conditions are met on that date.</w:t>
      </w:r>
    </w:p>
    <w:p w14:paraId="5749EF8D" w14:textId="77777777" w:rsidR="00BC1ADF" w:rsidRDefault="00BC1ADF" w:rsidP="00F427B6">
      <w:pPr>
        <w:pStyle w:val="BulletLast"/>
        <w:numPr>
          <w:ilvl w:val="0"/>
          <w:numId w:val="0"/>
        </w:numPr>
        <w:tabs>
          <w:tab w:val="left" w:pos="1134"/>
        </w:tabs>
        <w:spacing w:after="120"/>
        <w:rPr>
          <w:rFonts w:cs="Arial"/>
          <w:lang w:val="en-AU"/>
        </w:rPr>
      </w:pPr>
    </w:p>
    <w:p w14:paraId="6A99CE91" w14:textId="32D60350" w:rsidR="00BC1ADF" w:rsidRPr="00BC1ADF" w:rsidRDefault="00BC1ADF" w:rsidP="00F427B6">
      <w:pPr>
        <w:pStyle w:val="BulletLast"/>
        <w:numPr>
          <w:ilvl w:val="0"/>
          <w:numId w:val="0"/>
        </w:numPr>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7" w:name="_3.7.1.4_Concession_for"/>
      <w:bookmarkStart w:id="588" w:name="_3.7.1.4_Concession_for_1"/>
      <w:bookmarkStart w:id="589" w:name="_Toc171153560"/>
      <w:bookmarkStart w:id="590" w:name="_Toc234129340"/>
      <w:bookmarkEnd w:id="587"/>
      <w:bookmarkEnd w:id="588"/>
      <w:r w:rsidRPr="00B64341">
        <w:t>3.7.1.4</w:t>
      </w:r>
      <w:r w:rsidRPr="00B64341">
        <w:tab/>
      </w:r>
      <w:r w:rsidR="004343D9" w:rsidRPr="00B64341">
        <w:t>Concession for late start</w:t>
      </w:r>
      <w:bookmarkEnd w:id="589"/>
      <w:bookmarkEnd w:id="590"/>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681AABB9" w14:textId="224067E9"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was</w:t>
      </w:r>
      <w:proofErr w:type="gramEnd"/>
      <w:r w:rsidRPr="00FE591C">
        <w:rPr>
          <w:rFonts w:cs="Arial"/>
          <w:lang w:val="en-AU"/>
        </w:rPr>
        <w:t xml:space="preserve">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rFonts w:cs="Arial"/>
          <w:lang w:val="en-AU"/>
        </w:rPr>
        <w:t>and</w:t>
      </w:r>
    </w:p>
    <w:p w14:paraId="14E3564F" w14:textId="5DED59F7" w:rsidR="00A0665F" w:rsidRDefault="004343D9" w:rsidP="00FE591C">
      <w:pPr>
        <w:pStyle w:val="BulletLast"/>
        <w:numPr>
          <w:ilvl w:val="0"/>
          <w:numId w:val="58"/>
        </w:numPr>
        <w:tabs>
          <w:tab w:val="left" w:pos="1134"/>
        </w:tabs>
        <w:spacing w:after="120"/>
        <w:ind w:left="567" w:hanging="720"/>
        <w:rPr>
          <w:rFonts w:cs="Arial"/>
          <w:lang w:val="en-AU"/>
        </w:rPr>
      </w:pPr>
      <w:proofErr w:type="gramStart"/>
      <w:r w:rsidRPr="00B64341">
        <w:rPr>
          <w:rFonts w:cs="Arial"/>
          <w:lang w:val="en-AU"/>
        </w:rPr>
        <w:t>started</w:t>
      </w:r>
      <w:proofErr w:type="gramEnd"/>
      <w:r w:rsidRPr="00B64341">
        <w:rPr>
          <w:rFonts w:cs="Arial"/>
          <w:lang w:val="en-AU"/>
        </w:rPr>
        <w:t xml:space="preserve"> studying and/or living away from home as soon as possible after those circumstances ceased.</w:t>
      </w:r>
    </w:p>
    <w:p w14:paraId="75A14A18" w14:textId="77777777" w:rsidR="003375C8" w:rsidRDefault="003375C8" w:rsidP="002310DB">
      <w:pPr>
        <w:pStyle w:val="BulletLast"/>
        <w:numPr>
          <w:ilvl w:val="0"/>
          <w:numId w:val="0"/>
        </w:numPr>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77777777" w:rsidR="00BC1ADF" w:rsidRPr="00C91142"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does not continue eligibility for AIC in term 2 they will only be eligible for payment on the actual dates when they were undertaking </w:t>
      </w:r>
      <w:r w:rsidRPr="00C91142">
        <w:rPr>
          <w:rFonts w:cs="Arial"/>
          <w:lang w:val="en-AU"/>
        </w:rPr>
        <w:t>boarding, distance education or living in a second home</w:t>
      </w:r>
      <w:r>
        <w:rPr>
          <w:rFonts w:cs="Arial"/>
          <w:lang w:val="en-AU"/>
        </w:rPr>
        <w:t xml:space="preserve"> (with a start date of 4 April); or</w:t>
      </w:r>
    </w:p>
    <w:p w14:paraId="78BFA242" w14:textId="77777777" w:rsidR="00BC1ADF" w:rsidRDefault="00BC1ADF" w:rsidP="00BC1ADF">
      <w:pPr>
        <w:pStyle w:val="BulletLast"/>
        <w:tabs>
          <w:tab w:val="clear" w:pos="360"/>
          <w:tab w:val="num" w:pos="567"/>
          <w:tab w:val="left" w:pos="1134"/>
        </w:tabs>
        <w:spacing w:after="120"/>
        <w:ind w:left="567" w:hanging="567"/>
        <w:rPr>
          <w:rFonts w:cs="Arial"/>
          <w:lang w:val="en-AU"/>
        </w:rPr>
      </w:pPr>
      <w:r w:rsidRPr="000E7182">
        <w:rPr>
          <w:rFonts w:cs="Arial"/>
          <w:lang w:val="en-AU"/>
        </w:rPr>
        <w:t xml:space="preserve">Where a student continues eligibility for AIC in term 2 they will be eligible for payment from </w:t>
      </w:r>
      <w:r>
        <w:rPr>
          <w:rFonts w:cs="Arial"/>
          <w:lang w:val="en-AU"/>
        </w:rPr>
        <w:t>1 </w:t>
      </w:r>
      <w:r w:rsidRPr="000E7182">
        <w:rPr>
          <w:rFonts w:cs="Arial"/>
          <w:lang w:val="en-AU"/>
        </w:rPr>
        <w:t xml:space="preserve">April if they </w:t>
      </w:r>
      <w:r>
        <w:rPr>
          <w:rFonts w:cs="Arial"/>
          <w:lang w:val="en-AU"/>
        </w:rPr>
        <w:t>also begin</w:t>
      </w:r>
      <w:r w:rsidRPr="000E7182">
        <w:rPr>
          <w:rFonts w:cs="Arial"/>
          <w:lang w:val="en-AU"/>
        </w:rPr>
        <w:t xml:space="preserve"> their study for term 2 by no later than the 14th day after the start of that term</w:t>
      </w:r>
      <w:r>
        <w:rPr>
          <w:rFonts w:cs="Arial"/>
          <w:lang w:val="en-AU"/>
        </w:rPr>
        <w:t>.</w:t>
      </w:r>
    </w:p>
    <w:p w14:paraId="6AC0AFA4" w14:textId="77777777" w:rsidR="00BC1ADF" w:rsidRDefault="00BC1ADF" w:rsidP="00BC1ADF">
      <w:pPr>
        <w:pStyle w:val="BulletLast"/>
        <w:numPr>
          <w:ilvl w:val="0"/>
          <w:numId w:val="0"/>
        </w:numPr>
        <w:tabs>
          <w:tab w:val="left" w:pos="1134"/>
        </w:tabs>
        <w:spacing w:after="120"/>
        <w:rPr>
          <w:rFonts w:cs="Arial"/>
          <w:lang w:val="en-AU"/>
        </w:rPr>
      </w:pPr>
      <w:r w:rsidRPr="00C91142">
        <w:rPr>
          <w:rFonts w:cs="Arial"/>
          <w:b/>
          <w:lang w:val="en-AU"/>
        </w:rPr>
        <w:t>Rule:</w:t>
      </w:r>
    </w:p>
    <w:p w14:paraId="7D1F2115" w14:textId="77777777" w:rsidR="00BC1ADF" w:rsidRDefault="00BC1ADF" w:rsidP="00BC1ADF">
      <w:pPr>
        <w:pStyle w:val="BulletLast"/>
        <w:numPr>
          <w:ilvl w:val="0"/>
          <w:numId w:val="0"/>
        </w:numPr>
        <w:tabs>
          <w:tab w:val="left" w:pos="1134"/>
        </w:tabs>
        <w:spacing w:after="120"/>
        <w:rPr>
          <w:lang w:val="en-AU"/>
        </w:rPr>
      </w:pPr>
      <w:r>
        <w:rPr>
          <w:rFonts w:cs="Arial"/>
          <w:lang w:val="en-AU"/>
        </w:rPr>
        <w:t xml:space="preserve">Where a student’s commencement date is so late in a given term, as to fall within </w:t>
      </w:r>
      <w:r>
        <w:rPr>
          <w:lang w:val="en-AU"/>
        </w:rPr>
        <w:t>the AIC term instalment period for the subsequent term, then:</w:t>
      </w:r>
    </w:p>
    <w:p w14:paraId="2E452229" w14:textId="016F9237" w:rsidR="00BC1ADF" w:rsidRPr="00C75EF0" w:rsidRDefault="00BC1ADF" w:rsidP="00BC1ADF">
      <w:pPr>
        <w:pStyle w:val="BulletLast"/>
        <w:tabs>
          <w:tab w:val="clear" w:pos="360"/>
          <w:tab w:val="num" w:pos="567"/>
          <w:tab w:val="left" w:pos="1134"/>
        </w:tabs>
        <w:spacing w:after="120"/>
        <w:ind w:left="567" w:hanging="567"/>
        <w:rPr>
          <w:rFonts w:cs="Arial"/>
          <w:lang w:val="en-AU"/>
        </w:rPr>
      </w:pPr>
      <w:r>
        <w:rPr>
          <w:lang w:val="en-AU"/>
        </w:rPr>
        <w:t>For students who do</w:t>
      </w:r>
      <w:r w:rsidRPr="000E7182">
        <w:rPr>
          <w:rFonts w:cs="Arial"/>
          <w:lang w:val="en-AU"/>
        </w:rPr>
        <w:t xml:space="preserve"> not </w:t>
      </w:r>
      <w:r w:rsidR="0092369C">
        <w:rPr>
          <w:rFonts w:cs="Arial"/>
          <w:lang w:val="en-AU"/>
        </w:rPr>
        <w:t xml:space="preserve">continue eligibility for AIC in </w:t>
      </w:r>
      <w:r>
        <w:rPr>
          <w:lang w:val="en-AU"/>
        </w:rPr>
        <w:t>the subsequent term</w:t>
      </w:r>
      <w:r>
        <w:rPr>
          <w:rFonts w:cs="Arial"/>
          <w:lang w:val="en-AU"/>
        </w:rPr>
        <w:t xml:space="preserve">, </w:t>
      </w:r>
      <w:r w:rsidRPr="000E7182">
        <w:rPr>
          <w:rFonts w:cs="Arial"/>
          <w:lang w:val="en-AU"/>
        </w:rPr>
        <w:t xml:space="preserve">they will only be eligible for payment on the actual dates when they were undertaking </w:t>
      </w:r>
      <w:r w:rsidRPr="00CB183E">
        <w:rPr>
          <w:rFonts w:cs="Arial"/>
          <w:lang w:val="en-AU"/>
        </w:rPr>
        <w:t>boarding, distance education or living in a second home</w:t>
      </w:r>
      <w:r>
        <w:rPr>
          <w:rFonts w:cs="Arial"/>
          <w:lang w:val="en-AU"/>
        </w:rPr>
        <w:t>; or</w:t>
      </w:r>
    </w:p>
    <w:p w14:paraId="2D3C385E" w14:textId="77777777" w:rsidR="00BC1ADF" w:rsidRDefault="00BC1ADF" w:rsidP="00BC1ADF">
      <w:pPr>
        <w:pStyle w:val="BulletLast"/>
        <w:tabs>
          <w:tab w:val="clear" w:pos="360"/>
          <w:tab w:val="num" w:pos="567"/>
          <w:tab w:val="left" w:pos="1134"/>
        </w:tabs>
        <w:spacing w:after="120"/>
        <w:ind w:left="567" w:hanging="567"/>
        <w:rPr>
          <w:rFonts w:cs="Arial"/>
          <w:lang w:val="en-AU"/>
        </w:rPr>
      </w:pPr>
      <w:r>
        <w:rPr>
          <w:lang w:val="en-AU"/>
        </w:rPr>
        <w:t xml:space="preserve">For students with continuing AIC eligibility in the subsequent term, </w:t>
      </w:r>
      <w:r w:rsidRPr="000E7182">
        <w:rPr>
          <w:rFonts w:cs="Arial"/>
          <w:lang w:val="en-AU"/>
        </w:rPr>
        <w:t xml:space="preserve">they will be eligible for payment from </w:t>
      </w:r>
      <w:r>
        <w:rPr>
          <w:rFonts w:cs="Arial"/>
          <w:lang w:val="en-AU"/>
        </w:rPr>
        <w:t>the first day of the AIC</w:t>
      </w:r>
      <w:r w:rsidRPr="00C75EF0">
        <w:rPr>
          <w:lang w:val="en-AU"/>
        </w:rPr>
        <w:t xml:space="preserve"> </w:t>
      </w:r>
      <w:r>
        <w:rPr>
          <w:lang w:val="en-AU"/>
        </w:rPr>
        <w:t>term instalment period for the subsequent term,</w:t>
      </w:r>
      <w:r>
        <w:rPr>
          <w:rFonts w:cs="Arial"/>
          <w:lang w:val="en-AU"/>
        </w:rPr>
        <w:t xml:space="preserve"> </w:t>
      </w:r>
      <w:r w:rsidRPr="000E7182">
        <w:rPr>
          <w:rFonts w:cs="Arial"/>
          <w:lang w:val="en-AU"/>
        </w:rPr>
        <w:t xml:space="preserve"> if they </w:t>
      </w:r>
      <w:r>
        <w:rPr>
          <w:rFonts w:cs="Arial"/>
          <w:lang w:val="en-AU"/>
        </w:rPr>
        <w:lastRenderedPageBreak/>
        <w:t>also begin</w:t>
      </w:r>
      <w:r w:rsidRPr="000E7182">
        <w:rPr>
          <w:rFonts w:cs="Arial"/>
          <w:lang w:val="en-AU"/>
        </w:rPr>
        <w:t xml:space="preserve"> their study for </w:t>
      </w:r>
      <w:r>
        <w:rPr>
          <w:rFonts w:cs="Arial"/>
          <w:lang w:val="en-AU"/>
        </w:rPr>
        <w:t>the subsequent term</w:t>
      </w:r>
      <w:r w:rsidRPr="000E7182">
        <w:rPr>
          <w:rFonts w:cs="Arial"/>
          <w:lang w:val="en-AU"/>
        </w:rPr>
        <w:t xml:space="preserve"> by no later than the 14th day after the start of that term</w:t>
      </w:r>
      <w:r>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numPr>
          <w:ilvl w:val="0"/>
          <w:numId w:val="0"/>
        </w:numPr>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numPr>
          <w:ilvl w:val="0"/>
          <w:numId w:val="0"/>
        </w:numPr>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1F414764"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tooltip="family" w:history="1">
        <w:r w:rsidRPr="00B64341">
          <w:rPr>
            <w:rStyle w:val="Hyperlink"/>
            <w:rFonts w:cs="Arial"/>
            <w:lang w:val="en-AU"/>
          </w:rPr>
          <w:t>fam</w:t>
        </w:r>
        <w:bookmarkStart w:id="601" w:name="_Hlt205699412"/>
        <w:r w:rsidRPr="00B64341">
          <w:rPr>
            <w:rStyle w:val="Hyperlink"/>
            <w:rFonts w:cs="Arial"/>
            <w:lang w:val="en-AU"/>
          </w:rPr>
          <w:t>i</w:t>
        </w:r>
        <w:bookmarkEnd w:id="601"/>
        <w:r w:rsidRPr="00B64341">
          <w:rPr>
            <w:rStyle w:val="Hyperlink"/>
            <w:rFonts w:cs="Arial"/>
            <w:lang w:val="en-AU"/>
          </w:rPr>
          <w:t>ly</w:t>
        </w:r>
      </w:hyperlink>
      <w:r w:rsidRPr="00B64341">
        <w:rPr>
          <w:rFonts w:cs="Arial"/>
          <w:lang w:val="en-AU"/>
        </w:rPr>
        <w:t>’s control.</w:t>
      </w:r>
    </w:p>
    <w:p w14:paraId="4655B1B2" w14:textId="77777777"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62774BFB" w14:textId="77777777" w:rsidR="007031C8" w:rsidRPr="00B64341" w:rsidRDefault="004343D9" w:rsidP="002310DB">
      <w:pPr>
        <w:pStyle w:val="Heading3"/>
        <w:spacing w:before="120" w:after="120"/>
        <w:rPr>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sidRPr="00B64341">
        <w:rPr>
          <w:lang w:val="en-AU"/>
        </w:rPr>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w:t>
      </w:r>
      <w:r w:rsidRPr="00B64341">
        <w:rPr>
          <w:rFonts w:cs="Arial"/>
          <w:lang w:val="en-AU"/>
        </w:rPr>
        <w:lastRenderedPageBreak/>
        <w:t>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F4683F">
      <w:pPr>
        <w:pStyle w:val="Bullet"/>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77777777" w:rsidR="00BC1ADF" w:rsidRDefault="00BC1ADF" w:rsidP="00BC1ADF">
      <w:pPr>
        <w:pStyle w:val="Bullet"/>
        <w:numPr>
          <w:ilvl w:val="0"/>
          <w:numId w:val="52"/>
        </w:numPr>
        <w:tabs>
          <w:tab w:val="left" w:pos="1134"/>
        </w:tabs>
        <w:spacing w:after="120"/>
        <w:rPr>
          <w:rFonts w:cs="Arial"/>
          <w:lang w:val="en-AU"/>
        </w:rPr>
      </w:pPr>
      <w:bookmarkStart w:id="614" w:name="_3.7.8_Term_in_advance_payments"/>
      <w:bookmarkStart w:id="615" w:name="_3.7.4_Date_of"/>
      <w:bookmarkEnd w:id="614"/>
      <w:bookmarkEnd w:id="615"/>
      <w:r w:rsidRPr="00B64341">
        <w:rPr>
          <w:rFonts w:cs="Arial"/>
          <w:lang w:val="en-AU"/>
        </w:rPr>
        <w:t xml:space="preserve">If a student for whom payment is made 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B64341">
          <w:rPr>
            <w:rStyle w:val="Hyperlink"/>
            <w:rFonts w:cs="Arial"/>
            <w:lang w:val="en-AU"/>
          </w:rPr>
          <w:t>5.1.4</w:t>
        </w:r>
      </w:hyperlink>
      <w:r w:rsidRPr="00B64341">
        <w:rPr>
          <w:rFonts w:cs="Arial"/>
          <w:lang w:val="en-AU"/>
        </w:rPr>
        <w:t>).</w:t>
      </w:r>
    </w:p>
    <w:p w14:paraId="6C84EADD" w14:textId="77777777" w:rsidR="00BC1ADF" w:rsidRDefault="00BC1ADF" w:rsidP="00BC1ADF">
      <w:pPr>
        <w:pStyle w:val="Bullet"/>
        <w:numPr>
          <w:ilvl w:val="0"/>
          <w:numId w:val="52"/>
        </w:numPr>
        <w:rPr>
          <w:rFonts w:cs="Arial"/>
          <w:lang w:val="en-AU"/>
        </w:rPr>
      </w:pPr>
      <w:r w:rsidRPr="006F0B3A">
        <w:rPr>
          <w:rFonts w:cs="Arial"/>
          <w:lang w:val="en-AU"/>
        </w:rPr>
        <w:t xml:space="preserve">If a student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620482">
          <w:rPr>
            <w:rStyle w:val="Hyperlink"/>
            <w:rFonts w:cs="Arial"/>
            <w:lang w:val="en-AU"/>
          </w:rPr>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B64341">
          <w:rPr>
            <w:rStyle w:val="Hyperlink"/>
            <w:rFonts w:cs="Arial"/>
            <w:lang w:val="en-AU"/>
          </w:rPr>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B047F07"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student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6" w:name="_Toc161552227"/>
      <w:bookmarkStart w:id="617" w:name="_Toc234129343"/>
      <w:bookmarkStart w:id="618" w:name="_Toc264368420"/>
      <w:bookmarkStart w:id="619" w:name="_Toc418251858"/>
      <w:bookmarkStart w:id="620" w:name="_Toc10544197"/>
      <w:r w:rsidRPr="005E1ABB">
        <w:t>3.8</w:t>
      </w:r>
      <w:r w:rsidRPr="005E1ABB">
        <w:tab/>
        <w:t>Death of student</w:t>
      </w:r>
      <w:bookmarkEnd w:id="616"/>
      <w:bookmarkEnd w:id="617"/>
      <w:bookmarkEnd w:id="618"/>
      <w:bookmarkEnd w:id="619"/>
      <w:bookmarkEnd w:id="620"/>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1" w:name="_Hlt205699851"/>
        <w:r w:rsidRPr="00B64341">
          <w:rPr>
            <w:rStyle w:val="Hyperlink"/>
            <w:rFonts w:cs="Arial"/>
            <w:lang w:val="en-AU"/>
          </w:rPr>
          <w:t>d</w:t>
        </w:r>
        <w:bookmarkEnd w:id="621"/>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2" w:name="_Hlt205699860"/>
        <w:r w:rsidRPr="00B64341">
          <w:rPr>
            <w:rStyle w:val="Hyperlink"/>
            <w:rFonts w:cs="Arial"/>
            <w:lang w:val="en-AU"/>
          </w:rPr>
          <w:t>.</w:t>
        </w:r>
        <w:bookmarkEnd w:id="622"/>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lastRenderedPageBreak/>
        <w:t xml:space="preserve">If an </w:t>
      </w:r>
      <w:hyperlink w:anchor="ApprovedApplicant" w:tooltip="approved applicant" w:history="1">
        <w:r w:rsidRPr="00B64341">
          <w:rPr>
            <w:rStyle w:val="Hyperlink"/>
            <w:rFonts w:cs="Arial"/>
            <w:lang w:val="en-AU"/>
          </w:rPr>
          <w:t>approved ap</w:t>
        </w:r>
        <w:bookmarkStart w:id="623" w:name="_Hlt205699996"/>
        <w:r w:rsidRPr="00B64341">
          <w:rPr>
            <w:rStyle w:val="Hyperlink"/>
            <w:rFonts w:cs="Arial"/>
            <w:lang w:val="en-AU"/>
          </w:rPr>
          <w:t>p</w:t>
        </w:r>
        <w:bookmarkEnd w:id="623"/>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4" w:name="_3.8.1_Payments_in_the_event_of_the_"/>
      <w:bookmarkEnd w:id="624"/>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5" w:name="_Toc161552229"/>
    </w:p>
    <w:p w14:paraId="78F584EB" w14:textId="77777777" w:rsidR="007031C8" w:rsidRPr="00227FBA" w:rsidRDefault="004343D9" w:rsidP="00227FBA">
      <w:pPr>
        <w:pStyle w:val="Heading1"/>
      </w:pPr>
      <w:bookmarkStart w:id="626" w:name="_4_Isolation_conditions"/>
      <w:bookmarkStart w:id="627" w:name="_4_Isolation_conditions_and_special_"/>
      <w:bookmarkStart w:id="628" w:name="_Toc234129344"/>
      <w:bookmarkStart w:id="629" w:name="_Toc264368421"/>
      <w:bookmarkStart w:id="630" w:name="_Toc418251859"/>
      <w:bookmarkStart w:id="631" w:name="_Toc10544198"/>
      <w:bookmarkEnd w:id="626"/>
      <w:bookmarkEnd w:id="627"/>
      <w:r w:rsidRPr="00227FBA">
        <w:lastRenderedPageBreak/>
        <w:t>4</w:t>
      </w:r>
      <w:r w:rsidRPr="00227FBA">
        <w:tab/>
        <w:t>Isolation conditions</w:t>
      </w:r>
      <w:bookmarkEnd w:id="625"/>
      <w:r w:rsidRPr="00227FBA">
        <w:t xml:space="preserve"> and special needs</w:t>
      </w:r>
      <w:bookmarkEnd w:id="628"/>
      <w:bookmarkEnd w:id="629"/>
      <w:bookmarkEnd w:id="630"/>
      <w:bookmarkEnd w:id="631"/>
    </w:p>
    <w:p w14:paraId="2D3BBC84" w14:textId="3C16056A" w:rsidR="0036218E" w:rsidRDefault="004343D9" w:rsidP="00BD2CD2">
      <w:pPr>
        <w:rPr>
          <w:lang w:val="en-AU"/>
        </w:rPr>
      </w:pPr>
      <w:bookmarkStart w:id="632"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3" w:name="_Hlt205700017"/>
        <w:r w:rsidRPr="00B64341">
          <w:rPr>
            <w:rStyle w:val="Hyperlink"/>
            <w:rFonts w:cs="Arial"/>
            <w:lang w:val="en-AU"/>
          </w:rPr>
          <w:t>i</w:t>
        </w:r>
        <w:bookmarkEnd w:id="633"/>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4" w:name="_Hlt205700027"/>
        <w:r w:rsidRPr="00B64341">
          <w:rPr>
            <w:rStyle w:val="Hyperlink"/>
            <w:rFonts w:cs="Arial"/>
            <w:lang w:val="en-AU"/>
          </w:rPr>
          <w:t>e</w:t>
        </w:r>
        <w:bookmarkEnd w:id="634"/>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5" w:name="_Hlt205700032"/>
        <w:r w:rsidRPr="00B64341">
          <w:rPr>
            <w:rStyle w:val="Hyperlink"/>
            <w:rFonts w:cs="Arial"/>
            <w:lang w:val="en-AU"/>
          </w:rPr>
          <w:t>h</w:t>
        </w:r>
        <w:bookmarkEnd w:id="635"/>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6" w:name="_Hlt205700044"/>
        <w:r w:rsidRPr="00B64341">
          <w:rPr>
            <w:rStyle w:val="Hyperlink"/>
            <w:rFonts w:cs="Arial"/>
            <w:lang w:val="en-AU"/>
          </w:rPr>
          <w:t>.</w:t>
        </w:r>
        <w:bookmarkEnd w:id="636"/>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7" w:name="_Hlt205700048"/>
        <w:r w:rsidRPr="00B64341">
          <w:rPr>
            <w:rStyle w:val="Hyperlink"/>
            <w:rFonts w:cs="Arial"/>
            <w:lang w:val="en-AU"/>
          </w:rPr>
          <w:t>2</w:t>
        </w:r>
        <w:bookmarkEnd w:id="637"/>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8" w:name="_Hlt205700069"/>
        <w:r w:rsidRPr="00B64341">
          <w:rPr>
            <w:rStyle w:val="Hyperlink"/>
            <w:rFonts w:cs="Arial"/>
            <w:lang w:val="en-AU"/>
          </w:rPr>
          <w:t>.</w:t>
        </w:r>
        <w:bookmarkEnd w:id="638"/>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9" w:name="_Hlt205700080"/>
        <w:r w:rsidRPr="00B64341">
          <w:rPr>
            <w:rStyle w:val="Hyperlink"/>
            <w:rFonts w:cs="Arial"/>
            <w:lang w:val="en-AU"/>
          </w:rPr>
          <w:t>.</w:t>
        </w:r>
        <w:bookmarkEnd w:id="639"/>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0" w:name="_4.1_Summary_and"/>
      <w:bookmarkStart w:id="641" w:name="_4.1_Summary_and_definitions"/>
      <w:bookmarkStart w:id="642" w:name="_Toc234129345"/>
      <w:bookmarkStart w:id="643" w:name="_Toc264368422"/>
      <w:bookmarkStart w:id="644" w:name="_Toc418251860"/>
      <w:bookmarkStart w:id="645" w:name="_Toc10544199"/>
      <w:bookmarkEnd w:id="640"/>
      <w:bookmarkEnd w:id="641"/>
      <w:r w:rsidRPr="005E1ABB">
        <w:t>4.1</w:t>
      </w:r>
      <w:r w:rsidRPr="005E1ABB">
        <w:tab/>
        <w:t>Summary and definitions</w:t>
      </w:r>
      <w:bookmarkEnd w:id="632"/>
      <w:bookmarkEnd w:id="642"/>
      <w:bookmarkEnd w:id="643"/>
      <w:bookmarkEnd w:id="644"/>
      <w:bookmarkEnd w:id="645"/>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60165E" w:rsidP="00E248E8">
      <w:pPr>
        <w:pStyle w:val="Links"/>
      </w:pPr>
      <w:hyperlink w:anchor="_4.1.1_Reasonable_daily" w:tooltip="Reasonable daily access" w:history="1">
        <w:r w:rsidR="004343D9" w:rsidRPr="00B64341">
          <w:rPr>
            <w:rStyle w:val="Hyperlink"/>
          </w:rPr>
          <w:t>4.1</w:t>
        </w:r>
        <w:bookmarkStart w:id="646" w:name="_Hlt205700105"/>
        <w:r w:rsidR="004343D9" w:rsidRPr="00B64341">
          <w:rPr>
            <w:rStyle w:val="Hyperlink"/>
          </w:rPr>
          <w:t>.</w:t>
        </w:r>
        <w:bookmarkEnd w:id="646"/>
        <w:r w:rsidR="004343D9" w:rsidRPr="00B64341">
          <w:rPr>
            <w:rStyle w:val="Hyperlink"/>
          </w:rPr>
          <w:t>1</w:t>
        </w:r>
      </w:hyperlink>
      <w:r w:rsidR="004343D9" w:rsidRPr="00B64341">
        <w:tab/>
        <w:t>Reasonable daily access</w:t>
      </w:r>
    </w:p>
    <w:p w14:paraId="03E4E1A4" w14:textId="77777777" w:rsidR="007031C8" w:rsidRPr="00B64341" w:rsidRDefault="0060165E" w:rsidP="00E248E8">
      <w:pPr>
        <w:pStyle w:val="Links"/>
      </w:pPr>
      <w:hyperlink w:anchor="_4.1.2_Nearest_appropriate" w:tooltip="Nearest appropriate state school" w:history="1">
        <w:r w:rsidR="004343D9" w:rsidRPr="00B64341">
          <w:rPr>
            <w:rStyle w:val="Hyperlink"/>
          </w:rPr>
          <w:t>4.</w:t>
        </w:r>
        <w:bookmarkStart w:id="647" w:name="_Hlt205700108"/>
        <w:r w:rsidR="004343D9" w:rsidRPr="00B64341">
          <w:rPr>
            <w:rStyle w:val="Hyperlink"/>
          </w:rPr>
          <w:t>1</w:t>
        </w:r>
        <w:bookmarkEnd w:id="647"/>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48" w:name="_Hlt205700110"/>
        <w:r w:rsidR="004343D9" w:rsidRPr="00B64341">
          <w:rPr>
            <w:rStyle w:val="Hyperlink"/>
          </w:rPr>
          <w:t>r</w:t>
        </w:r>
        <w:bookmarkEnd w:id="648"/>
        <w:r w:rsidR="004343D9" w:rsidRPr="00B64341">
          <w:rPr>
            <w:rStyle w:val="Hyperlink"/>
          </w:rPr>
          <w:t>i</w:t>
        </w:r>
        <w:bookmarkStart w:id="649" w:name="_Hlt214347765"/>
        <w:r w:rsidR="004343D9" w:rsidRPr="00B64341">
          <w:rPr>
            <w:rStyle w:val="Hyperlink"/>
          </w:rPr>
          <w:t>a</w:t>
        </w:r>
        <w:bookmarkEnd w:id="649"/>
        <w:r w:rsidR="004343D9" w:rsidRPr="00B64341">
          <w:rPr>
            <w:rStyle w:val="Hyperlink"/>
          </w:rPr>
          <w:t>te state school</w:t>
        </w:r>
      </w:hyperlink>
    </w:p>
    <w:p w14:paraId="7EB0F9A3" w14:textId="782A5BD7" w:rsidR="007031C8" w:rsidRDefault="0060165E" w:rsidP="00E248E8">
      <w:pPr>
        <w:pStyle w:val="Links"/>
      </w:pPr>
      <w:hyperlink w:anchor="_4.1.3_Limited_programme" w:tooltip="Limited program or 'bypass' schools" w:history="1">
        <w:r w:rsidR="004343D9" w:rsidRPr="00B64341">
          <w:rPr>
            <w:rStyle w:val="Hyperlink"/>
          </w:rPr>
          <w:t>4.</w:t>
        </w:r>
        <w:bookmarkStart w:id="650" w:name="_Hlt205700133"/>
        <w:r w:rsidR="004343D9" w:rsidRPr="00B64341">
          <w:rPr>
            <w:rStyle w:val="Hyperlink"/>
          </w:rPr>
          <w:t>1</w:t>
        </w:r>
        <w:bookmarkEnd w:id="650"/>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60165E" w:rsidP="0036218E">
      <w:pPr>
        <w:pStyle w:val="Links"/>
      </w:pPr>
      <w:hyperlink w:anchor="_4.1.4_Schools_that" w:tooltip="Limited program or 'bypass' schools" w:history="1">
        <w:r w:rsidR="0036218E" w:rsidRPr="00B64341">
          <w:rPr>
            <w:rStyle w:val="Hyperlink"/>
          </w:rPr>
          <w:t>4.1.</w:t>
        </w:r>
        <w:r w:rsidR="0036218E">
          <w:rPr>
            <w:rStyle w:val="Hyperlink"/>
          </w:rPr>
          <w:t>4</w:t>
        </w:r>
      </w:hyperlink>
      <w:r w:rsidR="0036218E" w:rsidRPr="00B64341">
        <w:tab/>
      </w:r>
      <w:r w:rsidR="0036218E">
        <w:t xml:space="preserve">Schools that are </w:t>
      </w:r>
      <w:r w:rsidR="00F54B0A">
        <w:t>impacted by</w:t>
      </w:r>
      <w:r w:rsidR="0036218E">
        <w:t xml:space="preserve"> </w:t>
      </w:r>
      <w:r w:rsidR="0078388B">
        <w:t>COVID-19</w:t>
      </w:r>
      <w:r w:rsidR="0036218E">
        <w:t xml:space="preserve"> (</w:t>
      </w:r>
      <w:r w:rsidR="0078388B">
        <w:t>Coronavirus</w:t>
      </w:r>
      <w:r w:rsidR="0036218E">
        <w:t>)</w:t>
      </w:r>
    </w:p>
    <w:p w14:paraId="0C123853" w14:textId="77777777" w:rsidR="0036218E" w:rsidRPr="00B64341" w:rsidRDefault="0036218E" w:rsidP="00E248E8">
      <w:pPr>
        <w:pStyle w:val="Links"/>
      </w:pPr>
    </w:p>
    <w:p w14:paraId="6665D0BB" w14:textId="77777777" w:rsidR="007031C8" w:rsidRPr="00B64341" w:rsidRDefault="007031C8" w:rsidP="002310DB">
      <w:pPr>
        <w:pStyle w:val="BulletTab2Last"/>
        <w:numPr>
          <w:ilvl w:val="0"/>
          <w:numId w:val="0"/>
        </w:numPr>
        <w:spacing w:after="120"/>
        <w:rPr>
          <w:rFonts w:cs="Arial"/>
          <w:lang w:val="en-AU"/>
        </w:rPr>
      </w:pPr>
    </w:p>
    <w:p w14:paraId="6B059323" w14:textId="77777777" w:rsidR="007031C8" w:rsidRPr="00B64341" w:rsidRDefault="004343D9" w:rsidP="002310DB">
      <w:pPr>
        <w:pStyle w:val="Heading3"/>
        <w:spacing w:before="120" w:after="120"/>
        <w:rPr>
          <w:lang w:val="en-AU"/>
        </w:rPr>
      </w:pPr>
      <w:bookmarkStart w:id="651" w:name="_4.1.1_Reasonable_daily"/>
      <w:bookmarkStart w:id="652" w:name="_4.1.1_Reasonable_daily_access"/>
      <w:bookmarkStart w:id="653" w:name="_Toc161552231"/>
      <w:bookmarkStart w:id="654" w:name="_Toc234129346"/>
      <w:bookmarkStart w:id="655" w:name="_Toc264368423"/>
      <w:bookmarkStart w:id="656" w:name="_Toc418251861"/>
      <w:bookmarkEnd w:id="651"/>
      <w:bookmarkEnd w:id="652"/>
      <w:r w:rsidRPr="00B64341">
        <w:rPr>
          <w:lang w:val="en-AU"/>
        </w:rPr>
        <w:t>4.1.1</w:t>
      </w:r>
      <w:r w:rsidRPr="00B64341">
        <w:rPr>
          <w:lang w:val="en-AU"/>
        </w:rPr>
        <w:tab/>
        <w:t>Reasonable daily access</w:t>
      </w:r>
      <w:bookmarkEnd w:id="653"/>
      <w:bookmarkEnd w:id="654"/>
      <w:bookmarkEnd w:id="655"/>
      <w:bookmarkEnd w:id="656"/>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7" w:name="_Hlt205700144"/>
        <w:r w:rsidRPr="00B64341">
          <w:rPr>
            <w:rStyle w:val="Hyperlink"/>
            <w:rFonts w:cs="Arial"/>
            <w:lang w:val="en-AU"/>
          </w:rPr>
          <w:t>n</w:t>
        </w:r>
        <w:bookmarkEnd w:id="657"/>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8" w:name="_4.1.2_Nearest_appropriate"/>
      <w:bookmarkStart w:id="659" w:name="_4.1.2_Nearest_appropriate_state_sch"/>
      <w:bookmarkStart w:id="660" w:name="_Toc161552232"/>
      <w:bookmarkStart w:id="661" w:name="_Toc234129347"/>
      <w:bookmarkStart w:id="662" w:name="_Toc264368424"/>
      <w:bookmarkStart w:id="663" w:name="_Toc418251862"/>
      <w:bookmarkEnd w:id="658"/>
      <w:bookmarkEnd w:id="659"/>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60"/>
      <w:bookmarkEnd w:id="661"/>
      <w:bookmarkEnd w:id="662"/>
      <w:bookmarkEnd w:id="663"/>
    </w:p>
    <w:p w14:paraId="30972372" w14:textId="77777777" w:rsidR="007031C8" w:rsidRPr="00B64341" w:rsidRDefault="00600608" w:rsidP="00227FBA">
      <w:pPr>
        <w:pStyle w:val="Heading4"/>
      </w:pPr>
      <w:bookmarkStart w:id="664" w:name="_Toc234129348"/>
      <w:r w:rsidRPr="00B64341">
        <w:t>4.1.2.1</w:t>
      </w:r>
      <w:r w:rsidRPr="00B64341">
        <w:tab/>
      </w:r>
      <w:r w:rsidR="004343D9" w:rsidRPr="00B64341">
        <w:t>Usual definition</w:t>
      </w:r>
      <w:bookmarkEnd w:id="664"/>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5" w:name="_Toc234129349"/>
      <w:r w:rsidRPr="00B64341">
        <w:lastRenderedPageBreak/>
        <w:t>4.1.2.2</w:t>
      </w:r>
      <w:r w:rsidRPr="00B64341">
        <w:tab/>
      </w:r>
      <w:r w:rsidR="004343D9" w:rsidRPr="00B64341">
        <w:t>Several schools within 56 kilometres</w:t>
      </w:r>
      <w:bookmarkEnd w:id="665"/>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6" w:name="_4.1.7_Nearest_appropriate_governmen"/>
      <w:bookmarkEnd w:id="666"/>
    </w:p>
    <w:p w14:paraId="1F53064A" w14:textId="6E0E8A82" w:rsidR="007031C8" w:rsidRPr="00B64341" w:rsidRDefault="00600608" w:rsidP="00227FBA">
      <w:pPr>
        <w:pStyle w:val="Heading4"/>
      </w:pPr>
      <w:bookmarkStart w:id="667" w:name="_Toc234129350"/>
      <w:r w:rsidRPr="00B64341">
        <w:t>4.1.2.3</w:t>
      </w:r>
      <w:r w:rsidRPr="00B64341">
        <w:tab/>
      </w:r>
      <w:r w:rsidR="004343D9" w:rsidRPr="00B64341">
        <w:t>Tertiary student</w:t>
      </w:r>
      <w:bookmarkEnd w:id="667"/>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5841B421" w14:textId="77777777" w:rsidR="00086693" w:rsidRPr="00B64341" w:rsidRDefault="00086693" w:rsidP="00BD2CD2">
      <w:pPr>
        <w:rPr>
          <w:lang w:val="en-AU"/>
        </w:rPr>
      </w:pPr>
    </w:p>
    <w:p w14:paraId="6BA829FB" w14:textId="28745DC4" w:rsidR="007031C8" w:rsidRPr="00B64341" w:rsidRDefault="00600608" w:rsidP="00227FBA">
      <w:pPr>
        <w:pStyle w:val="Heading4"/>
      </w:pPr>
      <w:bookmarkStart w:id="668"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8"/>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numPr>
          <w:ilvl w:val="0"/>
          <w:numId w:val="0"/>
        </w:numPr>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9" w:name="_4.1.3_Limited_programme"/>
      <w:bookmarkStart w:id="670" w:name="_4.1.3_Limited_programme_schools"/>
      <w:bookmarkStart w:id="671" w:name="_Toc161552233"/>
      <w:bookmarkStart w:id="672" w:name="_Toc234129352"/>
      <w:bookmarkStart w:id="673" w:name="_Toc264368425"/>
      <w:bookmarkStart w:id="674" w:name="_Toc418251863"/>
      <w:bookmarkEnd w:id="669"/>
      <w:bookmarkEnd w:id="670"/>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1"/>
      <w:bookmarkEnd w:id="672"/>
      <w:bookmarkEnd w:id="673"/>
      <w:bookmarkEnd w:id="674"/>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5" w:name="_Hlt205691406"/>
        <w:r w:rsidRPr="00B64341">
          <w:rPr>
            <w:rStyle w:val="Hyperlink"/>
            <w:rFonts w:cs="Arial"/>
            <w:lang w:val="en-AU"/>
          </w:rPr>
          <w:t xml:space="preserve"> </w:t>
        </w:r>
        <w:bookmarkEnd w:id="675"/>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6" w:name="_Hlt205700123"/>
        <w:r w:rsidRPr="00B64341">
          <w:rPr>
            <w:rStyle w:val="Hyperlink"/>
            <w:rFonts w:cs="Arial"/>
            <w:lang w:val="en-AU"/>
          </w:rPr>
          <w:t>n</w:t>
        </w:r>
        <w:bookmarkEnd w:id="676"/>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77777777"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7" w:name="_4.1.4_Schools_that"/>
      <w:bookmarkEnd w:id="677"/>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8"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proofErr w:type="spellStart"/>
            <w:r>
              <w:rPr>
                <w:rFonts w:ascii="Arial" w:hAnsi="Arial"/>
                <w:sz w:val="20"/>
                <w:lang w:val="en-AU"/>
              </w:rPr>
              <w:t>Rikisha’s</w:t>
            </w:r>
            <w:proofErr w:type="spellEnd"/>
            <w:r>
              <w:rPr>
                <w:rFonts w:ascii="Arial" w:hAnsi="Arial"/>
                <w:sz w:val="20"/>
                <w:lang w:val="en-AU"/>
              </w:rPr>
              <w:t xml:space="preserve">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 xml:space="preserve">and has made arrangements for students to undertake study online.  </w:t>
            </w:r>
            <w:proofErr w:type="spellStart"/>
            <w:r>
              <w:rPr>
                <w:rFonts w:ascii="Arial" w:hAnsi="Arial"/>
                <w:sz w:val="20"/>
                <w:lang w:val="en-AU"/>
              </w:rPr>
              <w:t>Rikis</w:t>
            </w:r>
            <w:r w:rsidR="00BA24B0">
              <w:rPr>
                <w:rFonts w:ascii="Arial" w:hAnsi="Arial"/>
                <w:sz w:val="20"/>
                <w:lang w:val="en-AU"/>
              </w:rPr>
              <w:t>ha</w:t>
            </w:r>
            <w:proofErr w:type="spellEnd"/>
            <w:r w:rsidR="00BA24B0">
              <w:rPr>
                <w:rFonts w:ascii="Arial" w:hAnsi="Arial"/>
                <w:sz w:val="20"/>
                <w:lang w:val="en-AU"/>
              </w:rPr>
              <w:t xml:space="preserve">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because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7CA010AD" w14:textId="1819DE73" w:rsidR="00A24FA7" w:rsidRDefault="00A24FA7" w:rsidP="00A24FA7">
      <w:pPr>
        <w:rPr>
          <w:lang w:val="en-AU"/>
        </w:rPr>
      </w:pPr>
    </w:p>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10544200"/>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60165E"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60165E"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ADB9D3A" w14:textId="2C75D4ED" w:rsidR="00825E17" w:rsidRDefault="0060165E" w:rsidP="0073346B">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7690A59D" w14:textId="77777777" w:rsidR="00825E17" w:rsidRDefault="00825E17" w:rsidP="0073346B">
      <w:pPr>
        <w:pStyle w:val="Links"/>
      </w:pPr>
    </w:p>
    <w:p w14:paraId="15B48447" w14:textId="77777777" w:rsidR="00825E17" w:rsidRPr="00B64341" w:rsidRDefault="00825E17" w:rsidP="0073346B">
      <w:pPr>
        <w:pStyle w:val="Heading3"/>
        <w:spacing w:before="120" w:after="120"/>
      </w:pPr>
    </w:p>
    <w:p w14:paraId="719CB236" w14:textId="48A43C41" w:rsidR="007031C8" w:rsidRPr="0073346B" w:rsidRDefault="004343D9">
      <w:pPr>
        <w:pStyle w:val="Heading3"/>
        <w:spacing w:before="120" w:after="120"/>
        <w:rPr>
          <w:lang w:val="en-AU"/>
        </w:rPr>
      </w:pPr>
      <w:bookmarkStart w:id="688" w:name="_4.2.1_Summary_of"/>
      <w:bookmarkStart w:id="689" w:name="_4.2.1_Summary_of_rules"/>
      <w:bookmarkStart w:id="690" w:name="_4.2.1_Summary_of_1"/>
      <w:bookmarkStart w:id="691" w:name="_Toc161552235"/>
      <w:bookmarkStart w:id="692" w:name="_Toc234129354"/>
      <w:bookmarkStart w:id="693" w:name="_Toc264368427"/>
      <w:bookmarkStart w:id="694" w:name="_Toc418251865"/>
      <w:bookmarkEnd w:id="688"/>
      <w:bookmarkEnd w:id="689"/>
      <w:bookmarkEnd w:id="690"/>
      <w:r w:rsidRPr="0073346B">
        <w:rPr>
          <w:lang w:val="en-AU"/>
        </w:rPr>
        <w:t>4.2.1</w:t>
      </w:r>
      <w:r w:rsidRPr="0073346B">
        <w:rPr>
          <w:lang w:val="en-AU"/>
        </w:rPr>
        <w:tab/>
        <w:t>Summary</w:t>
      </w:r>
      <w:bookmarkEnd w:id="691"/>
      <w:r w:rsidRPr="0073346B">
        <w:rPr>
          <w:lang w:val="en-AU"/>
        </w:rPr>
        <w:t xml:space="preserve"> of rules</w:t>
      </w:r>
      <w:bookmarkEnd w:id="692"/>
      <w:bookmarkEnd w:id="693"/>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2310DB">
      <w:pPr>
        <w:pStyle w:val="BulletLast"/>
        <w:numPr>
          <w:ilvl w:val="0"/>
          <w:numId w:val="0"/>
        </w:numPr>
        <w:tabs>
          <w:tab w:val="left" w:pos="1134"/>
        </w:tabs>
        <w:spacing w:after="120"/>
        <w:rPr>
          <w:rFonts w:cs="Arial"/>
          <w:lang w:val="en-AU"/>
        </w:rPr>
      </w:pPr>
    </w:p>
    <w:p w14:paraId="5833AE9D" w14:textId="77777777" w:rsidR="007031C8" w:rsidRPr="00B64341" w:rsidRDefault="004343D9" w:rsidP="002310DB">
      <w:pPr>
        <w:pStyle w:val="Heading3"/>
        <w:spacing w:before="120"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BD2CD2">
      <w:pPr>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1BE4D08D" w14:textId="77777777" w:rsidR="00BF6155" w:rsidRPr="00B64341" w:rsidRDefault="00BF6155" w:rsidP="00BD2CD2">
      <w:pPr>
        <w:rPr>
          <w:lang w:val="en-AU"/>
        </w:rPr>
      </w:pP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0D3D16F3" w14:textId="77777777" w:rsidR="00BF6155" w:rsidRPr="00B64341" w:rsidRDefault="00BF6155" w:rsidP="00BD2CD2">
      <w:pPr>
        <w:rPr>
          <w:lang w:val="en-AU"/>
        </w:rPr>
      </w:pP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lastRenderedPageBreak/>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779C048B" w14:textId="77777777" w:rsidR="00BF6155" w:rsidRPr="00B64341" w:rsidRDefault="00BF6155" w:rsidP="00BD2CD2">
      <w:pPr>
        <w:rPr>
          <w:lang w:val="en-AU"/>
        </w:rPr>
      </w:pP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proofErr w:type="gramStart"/>
      <w:r w:rsidR="004343D9" w:rsidRPr="00B64341">
        <w:t>Nearest</w:t>
      </w:r>
      <w:proofErr w:type="gramEnd"/>
      <w:r w:rsidR="004343D9" w:rsidRPr="00B64341">
        <w:t xml:space="preserve">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10" w:name="_4.2.3_Applying_Rule"/>
      <w:bookmarkStart w:id="711" w:name="_4.2.3_Applying_Rule_3_(reasonable_a"/>
      <w:bookmarkStart w:id="712" w:name="_4.2.3_Applying_Rule_1"/>
      <w:bookmarkStart w:id="713" w:name="_Toc234129359"/>
      <w:bookmarkStart w:id="714" w:name="_Toc264368429"/>
      <w:bookmarkStart w:id="715" w:name="_Toc418251867"/>
      <w:bookmarkEnd w:id="710"/>
      <w:bookmarkEnd w:id="711"/>
      <w:bookmarkEnd w:id="712"/>
      <w:r w:rsidRPr="00B64341">
        <w:rPr>
          <w:lang w:val="en-AU"/>
        </w:rPr>
        <w:t>4.2.3</w:t>
      </w:r>
      <w:r w:rsidRPr="00B64341">
        <w:rPr>
          <w:lang w:val="en-AU"/>
        </w:rPr>
        <w:tab/>
        <w:t>Applying Rule 3 (reasonable access)</w:t>
      </w:r>
      <w:bookmarkEnd w:id="713"/>
      <w:bookmarkEnd w:id="714"/>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39FF2F8D" w14:textId="293FC654" w:rsidR="007031C8"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6" w:name="_Hlt205700403"/>
        <w:r w:rsidRPr="00FE591C">
          <w:rPr>
            <w:rStyle w:val="Hyperlink"/>
            <w:rFonts w:cs="Arial"/>
            <w:lang w:val="en-AU"/>
          </w:rPr>
          <w:t>e</w:t>
        </w:r>
        <w:bookmarkEnd w:id="716"/>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proofErr w:type="gramStart"/>
      <w:r w:rsidRPr="00B64341">
        <w:rPr>
          <w:rFonts w:cs="Arial"/>
          <w:lang w:val="en-AU"/>
        </w:rPr>
        <w:t>would</w:t>
      </w:r>
      <w:proofErr w:type="gramEnd"/>
      <w:r w:rsidRPr="00B64341">
        <w:rPr>
          <w:rFonts w:cs="Arial"/>
          <w:lang w:val="en-AU"/>
        </w:rPr>
        <w:t xml:space="preserve"> not have such access if they did not board away from home, live in a second home or study by </w:t>
      </w:r>
      <w:hyperlink w:anchor="DistanceEducationMethods" w:tooltip="distance education methods" w:history="1">
        <w:r w:rsidRPr="00B64341">
          <w:rPr>
            <w:rStyle w:val="Hyperlink"/>
            <w:rFonts w:cs="Arial"/>
            <w:lang w:val="en-AU"/>
          </w:rPr>
          <w:t>distance ed</w:t>
        </w:r>
        <w:bookmarkStart w:id="717" w:name="_Hlt205700425"/>
        <w:r w:rsidRPr="00B64341">
          <w:rPr>
            <w:rStyle w:val="Hyperlink"/>
            <w:rFonts w:cs="Arial"/>
            <w:lang w:val="en-AU"/>
          </w:rPr>
          <w:t>u</w:t>
        </w:r>
        <w:bookmarkEnd w:id="717"/>
        <w:r w:rsidRPr="00B64341">
          <w:rPr>
            <w:rStyle w:val="Hyperlink"/>
            <w:rFonts w:cs="Arial"/>
            <w:lang w:val="en-AU"/>
          </w:rPr>
          <w:t>cation methods</w:t>
        </w:r>
      </w:hyperlink>
      <w:r w:rsidRPr="00B64341">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04A2DA3B" w14:textId="77777777" w:rsidR="00725A30" w:rsidRPr="00B64341" w:rsidRDefault="00725A30" w:rsidP="00BD2CD2">
      <w:pPr>
        <w:rPr>
          <w:lang w:val="en-AU"/>
        </w:rPr>
      </w:pPr>
    </w:p>
    <w:p w14:paraId="769ACEE4" w14:textId="77777777"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33A10443" w14:textId="16857826"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77777777" w:rsidR="00725A30"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route the student must travel equals or exceeds the distances set down in Rule 1 and Rule 2.</w:t>
      </w:r>
    </w:p>
    <w:p w14:paraId="3C2F9ECF" w14:textId="77777777" w:rsidR="00725A30" w:rsidRPr="00B64341" w:rsidRDefault="00725A30" w:rsidP="002310DB">
      <w:pPr>
        <w:pStyle w:val="BulletLast"/>
        <w:numPr>
          <w:ilvl w:val="0"/>
          <w:numId w:val="0"/>
        </w:numPr>
        <w:tabs>
          <w:tab w:val="left" w:pos="1134"/>
        </w:tabs>
        <w:spacing w:after="120"/>
        <w:rPr>
          <w:rFonts w:cs="Arial"/>
          <w:lang w:val="en-AU"/>
        </w:rPr>
      </w:pP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6DBC3B2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inability</w:t>
      </w:r>
      <w:proofErr w:type="gramEnd"/>
      <w:r w:rsidRPr="00B64341">
        <w:rPr>
          <w:rFonts w:cs="Arial"/>
          <w:lang w:val="en-AU"/>
        </w:rPr>
        <w:t xml:space="preserve"> to use a private vehicle because the applicant or their </w:t>
      </w:r>
      <w:hyperlink w:anchor="Partner" w:tooltip="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14:paraId="53BB61B2" w14:textId="77777777" w:rsidR="00725A30" w:rsidRPr="00B64341" w:rsidRDefault="00725A30" w:rsidP="002310DB">
      <w:pPr>
        <w:pStyle w:val="BulletLast"/>
        <w:numPr>
          <w:ilvl w:val="0"/>
          <w:numId w:val="0"/>
        </w:numPr>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3" w:name="_Measuring_travel_time"/>
      <w:bookmarkStart w:id="724" w:name="_Toc234129364"/>
      <w:bookmarkEnd w:id="723"/>
      <w:r w:rsidRPr="00B64341">
        <w:lastRenderedPageBreak/>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46309797" w14:textId="6FF413AA"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51345A1D" w14:textId="77777777" w:rsidR="00FD110B"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r w:rsidR="00FD110B">
        <w:rPr>
          <w:rFonts w:cs="Arial"/>
          <w:lang w:val="en-AU"/>
        </w:rPr>
        <w:t xml:space="preserve"> and</w:t>
      </w:r>
    </w:p>
    <w:p w14:paraId="6071F7B4" w14:textId="33CFDD7A" w:rsidR="007031C8" w:rsidRPr="00B64341" w:rsidRDefault="00FD110B" w:rsidP="003778D0">
      <w:pPr>
        <w:pStyle w:val="BulletLast"/>
        <w:tabs>
          <w:tab w:val="clear" w:pos="360"/>
          <w:tab w:val="num" w:pos="567"/>
          <w:tab w:val="left" w:pos="1134"/>
        </w:tabs>
        <w:spacing w:after="120"/>
        <w:ind w:left="567" w:hanging="567"/>
        <w:rPr>
          <w:rFonts w:cs="Arial"/>
          <w:lang w:val="en-AU"/>
        </w:rPr>
      </w:pPr>
      <w:r>
        <w:rPr>
          <w:rFonts w:cs="Arial"/>
          <w:lang w:val="en-AU"/>
        </w:rPr>
        <w:t>If a motor vehicle is available to the family, the shortest practical route will be deemed as being travelled by motor vehicle, whether or not the family makes that motor vehicle available for use to transport the student</w:t>
      </w:r>
      <w:r w:rsidR="002D7493">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D65E8B">
      <w:pPr>
        <w:pStyle w:val="Bullet"/>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6317AC97" w14:textId="7DE3482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664653FA"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10544201"/>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60165E"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60165E"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60165E"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60165E"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60165E"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numPr>
          <w:ilvl w:val="0"/>
          <w:numId w:val="0"/>
        </w:numPr>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713F4D57" w14:textId="13D2BB2E"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pregnancy</w:t>
      </w:r>
      <w:proofErr w:type="gramEnd"/>
      <w:r w:rsidRPr="00B64341">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numPr>
          <w:ilvl w:val="0"/>
          <w:numId w:val="0"/>
        </w:numPr>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14:paraId="5C05B70F"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624CA69B" w14:textId="41D646F8"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lastRenderedPageBreak/>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FE591C">
      <w:pPr>
        <w:pStyle w:val="BulletLas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FE591C">
      <w:pPr>
        <w:pStyle w:val="BulletLast"/>
        <w:tabs>
          <w:tab w:val="clear" w:pos="360"/>
          <w:tab w:val="num" w:pos="567"/>
          <w:tab w:val="left" w:pos="1134"/>
        </w:tabs>
        <w:spacing w:after="120"/>
        <w:ind w:left="567" w:hanging="567"/>
        <w:rPr>
          <w:rFonts w:cs="Arial"/>
          <w:lang w:val="en-AU"/>
        </w:rPr>
      </w:pPr>
      <w:proofErr w:type="gramStart"/>
      <w:r w:rsidRPr="00FE591C">
        <w:rPr>
          <w:rFonts w:cs="Arial"/>
          <w:lang w:val="en-AU"/>
        </w:rPr>
        <w:t>the</w:t>
      </w:r>
      <w:proofErr w:type="gramEnd"/>
      <w:r w:rsidRPr="00FE591C">
        <w:rPr>
          <w:rFonts w:cs="Arial"/>
          <w:lang w:val="en-AU"/>
        </w:rPr>
        <w:t xml:space="preserv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FE591C">
          <w:rPr>
            <w:rStyle w:val="Hyperlink"/>
            <w:rFonts w:cs="Arial"/>
            <w:lang w:val="en-AU"/>
          </w:rPr>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6" w:name="_Student_needs_access_to_special_fac"/>
      <w:bookmarkStart w:id="787" w:name="_4.3.5.2__Student"/>
      <w:bookmarkStart w:id="788" w:name="_Toc234129375"/>
      <w:bookmarkEnd w:id="786"/>
      <w:bookmarkEnd w:id="787"/>
      <w:r w:rsidRPr="00B64341">
        <w:lastRenderedPageBreak/>
        <w:t xml:space="preserve">4.3.5.2 </w:t>
      </w:r>
      <w:r w:rsidR="008F22FF" w:rsidRPr="00B64341">
        <w:tab/>
      </w:r>
      <w:r w:rsidR="004343D9" w:rsidRPr="00B64341">
        <w:t>Student needs access to special facilities or a special environment</w:t>
      </w:r>
      <w:bookmarkEnd w:id="788"/>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59007646" w14:textId="6FBE460E"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77777777" w:rsidR="007031C8"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14:paraId="29D64469"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77777777" w:rsidR="007031C8" w:rsidRPr="00B64341" w:rsidRDefault="004343D9" w:rsidP="003778D0">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applicable, the special facilities or environment are necessary to such an extent that the student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9" w:name="_Student_needs_to"/>
      <w:bookmarkStart w:id="790" w:name="_4.3.5.3__Student"/>
      <w:bookmarkStart w:id="791" w:name="_Toc234129376"/>
      <w:bookmarkEnd w:id="789"/>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4BCB82FF" w14:textId="1A68D683"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requires</w:t>
      </w:r>
      <w:proofErr w:type="gramEnd"/>
      <w:r w:rsidRPr="00B64341">
        <w:rPr>
          <w:rFonts w:cs="Arial"/>
          <w:lang w:val="en-AU"/>
        </w:rPr>
        <w:t xml:space="preserve">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14:paraId="0D5264FB" w14:textId="77777777"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14:paraId="2CF89D65" w14:textId="77777777" w:rsidR="00EE6B5D" w:rsidRPr="00B64341" w:rsidRDefault="00D01304"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14:paraId="5B0D173B" w14:textId="77777777" w:rsidR="00FA1BC3" w:rsidRDefault="004343D9" w:rsidP="004238B4">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numPr>
          <w:ilvl w:val="0"/>
          <w:numId w:val="0"/>
        </w:numPr>
        <w:tabs>
          <w:tab w:val="left" w:pos="1134"/>
        </w:tabs>
        <w:spacing w:after="120"/>
        <w:ind w:left="567"/>
        <w:rPr>
          <w:rFonts w:cs="Arial"/>
          <w:lang w:val="en-AU"/>
        </w:rPr>
      </w:pPr>
    </w:p>
    <w:p w14:paraId="7D972789" w14:textId="5733A625" w:rsidR="00FA1BC3" w:rsidRPr="005F5F68" w:rsidRDefault="001B0D62" w:rsidP="004238B4">
      <w:pPr>
        <w:rPr>
          <w:lang w:val="en-AU"/>
        </w:rPr>
      </w:pPr>
      <w:r>
        <w:rPr>
          <w:rFonts w:cs="Arial"/>
          <w:lang w:val="en-AU"/>
        </w:rPr>
        <w:t>DHS must be satisfied</w:t>
      </w:r>
      <w:r w:rsidR="00FA1BC3" w:rsidRPr="00FA1BC3">
        <w:rPr>
          <w:rFonts w:cs="Arial"/>
          <w:lang w:val="en-AU"/>
        </w:rPr>
        <w:t xml:space="preserve"> that there are no facilities available at a local school to enable a student to attend that school</w:t>
      </w:r>
      <w:r>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77777777"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14:paraId="0BCE85A3" w14:textId="353BFAE1"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interpersonal</w:t>
      </w:r>
      <w:proofErr w:type="gramEnd"/>
      <w:r w:rsidRPr="00FE591C">
        <w:rPr>
          <w:rFonts w:cs="Arial"/>
          <w:lang w:val="en-AU"/>
        </w:rPr>
        <w:t xml:space="preserve"> problems affecting psychological, emotional or physical health (e.g. bullying, harassment)</w:t>
      </w:r>
      <w:r w:rsidR="006F5F30" w:rsidRPr="00FE591C">
        <w:rPr>
          <w:rFonts w:cs="Arial"/>
          <w:lang w:val="en-AU"/>
        </w:rPr>
        <w:t>;</w:t>
      </w:r>
      <w:r w:rsidR="00FE591C">
        <w:rPr>
          <w:rFonts w:cs="Arial"/>
          <w:lang w:val="en-AU"/>
        </w:rPr>
        <w:t xml:space="preserve"> </w:t>
      </w:r>
      <w:r w:rsidRPr="00FE591C">
        <w:rPr>
          <w:rFonts w:cs="Arial"/>
          <w:lang w:val="en-AU"/>
        </w:rPr>
        <w:t>or</w:t>
      </w:r>
    </w:p>
    <w:p w14:paraId="0CE96AE0"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expulsion</w:t>
      </w:r>
      <w:proofErr w:type="gramEnd"/>
      <w:r w:rsidRPr="00B64341">
        <w:rPr>
          <w:rFonts w:cs="Arial"/>
          <w:lang w:val="en-AU"/>
        </w:rPr>
        <w:t xml:space="preserve">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6715D9CB"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6321885D" w14:textId="745375E5"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that</w:t>
      </w:r>
      <w:proofErr w:type="gramEnd"/>
      <w:r w:rsidRPr="00FE591C">
        <w:rPr>
          <w:rFonts w:cs="Arial"/>
          <w:lang w:val="en-AU"/>
        </w:rPr>
        <w:t xml:space="preserve"> the </w:t>
      </w:r>
      <w:hyperlink w:anchor="Family" w:tooltip="family" w:history="1">
        <w:r w:rsidRPr="00FE591C">
          <w:rPr>
            <w:rStyle w:val="Hyperlink"/>
            <w:rFonts w:cs="Arial"/>
            <w:lang w:val="en-AU"/>
          </w:rPr>
          <w:t>family</w:t>
        </w:r>
      </w:hyperlink>
      <w:r w:rsidRPr="00FE591C">
        <w:rPr>
          <w:rFonts w:cs="Arial"/>
          <w:lang w:val="en-AU"/>
        </w:rPr>
        <w:t xml:space="preserve"> and the school have attempted, without success, to resolve the problem</w:t>
      </w:r>
      <w:r w:rsidR="006F5F30" w:rsidRPr="00FE591C">
        <w:rPr>
          <w:rFonts w:cs="Arial"/>
          <w:lang w:val="en-AU"/>
        </w:rPr>
        <w:t>;</w:t>
      </w:r>
      <w:r w:rsidR="00FE591C">
        <w:rPr>
          <w:rFonts w:cs="Arial"/>
          <w:lang w:val="en-AU"/>
        </w:rPr>
        <w:t xml:space="preserve"> </w:t>
      </w:r>
      <w:r w:rsidRPr="00FE591C">
        <w:rPr>
          <w:rFonts w:cs="Arial"/>
          <w:lang w:val="en-AU"/>
        </w:rPr>
        <w:t>and</w:t>
      </w:r>
    </w:p>
    <w:p w14:paraId="18793D2A"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there is no suitable local school that the student can attend daily.</w:t>
      </w:r>
    </w:p>
    <w:p w14:paraId="7E2C44E1" w14:textId="77777777"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77777777"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77777777"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77777777"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184DB5D0" w14:textId="0FD53715"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6" w:name="_Hlt205702336"/>
        <w:r w:rsidRPr="00FE591C">
          <w:rPr>
            <w:rStyle w:val="Hyperlink"/>
            <w:rFonts w:cs="Arial"/>
            <w:lang w:val="en-AU"/>
          </w:rPr>
          <w:t>h</w:t>
        </w:r>
        <w:bookmarkEnd w:id="796"/>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B64341" w:rsidRDefault="00C25D31"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lastRenderedPageBreak/>
        <w:t xml:space="preserve">4.3.5.7 </w:t>
      </w:r>
      <w:r w:rsidR="008F22FF" w:rsidRPr="00B64341">
        <w:tab/>
      </w:r>
      <w:r w:rsidR="004343D9" w:rsidRPr="00B64341">
        <w:t>Student would suffer serious educational disadvantage at local school</w:t>
      </w:r>
      <w:bookmarkEnd w:id="798"/>
    </w:p>
    <w:p w14:paraId="6B7383E2" w14:textId="77777777"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77777777" w:rsidR="007031C8" w:rsidRPr="00B64341" w:rsidRDefault="004343D9" w:rsidP="00BD2CD2">
      <w:pPr>
        <w:rPr>
          <w:lang w:val="en-AU"/>
        </w:rPr>
      </w:pPr>
      <w:r w:rsidRPr="00B64341">
        <w:rPr>
          <w:lang w:val="en-AU"/>
        </w:rPr>
        <w:t>A student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222D5DF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780D0008" w14:textId="50F09985"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difficulties</w:t>
      </w:r>
      <w:proofErr w:type="gramEnd"/>
      <w:r w:rsidRPr="00FE591C">
        <w:rPr>
          <w:rFonts w:cs="Arial"/>
          <w:lang w:val="en-AU"/>
        </w:rPr>
        <w:t xml:space="preserve"> with out-of-school care arrangements</w:t>
      </w:r>
      <w:r w:rsidR="00A443DD" w:rsidRPr="00FE591C">
        <w:rPr>
          <w:rFonts w:cs="Arial"/>
          <w:lang w:val="en-AU"/>
        </w:rPr>
        <w:t>;</w:t>
      </w:r>
      <w:r w:rsidR="00FE591C">
        <w:rPr>
          <w:rFonts w:cs="Arial"/>
          <w:lang w:val="en-AU"/>
        </w:rPr>
        <w:t xml:space="preserve"> </w:t>
      </w:r>
      <w:r w:rsidRPr="00FE591C">
        <w:rPr>
          <w:rFonts w:cs="Arial"/>
          <w:lang w:val="en-AU"/>
        </w:rPr>
        <w:t>or</w:t>
      </w:r>
    </w:p>
    <w:p w14:paraId="25C71B95"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w:t>
      </w:r>
      <w:proofErr w:type="gramEnd"/>
      <w:r w:rsidRPr="00B64341">
        <w:rPr>
          <w:rFonts w:cs="Arial"/>
          <w:lang w:val="en-AU"/>
        </w:rPr>
        <w:t xml:space="preserve"> desire for a family to send a child to a boarding school.</w:t>
      </w:r>
    </w:p>
    <w:p w14:paraId="6279F386" w14:textId="77777777"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D00EC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77777777"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5292C247" w14:textId="77777777"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Default="004343D9" w:rsidP="002310DB">
      <w:pPr>
        <w:pStyle w:val="BulletLast"/>
        <w:tabs>
          <w:tab w:val="left" w:pos="1134"/>
        </w:tabs>
        <w:spacing w:after="120"/>
        <w:rPr>
          <w:rFonts w:cs="Arial"/>
          <w:lang w:val="en-AU"/>
        </w:rPr>
      </w:pPr>
      <w:proofErr w:type="gramStart"/>
      <w:r w:rsidRPr="00B64341">
        <w:rPr>
          <w:rFonts w:cs="Arial"/>
          <w:lang w:val="en-AU"/>
        </w:rPr>
        <w:t>delivery</w:t>
      </w:r>
      <w:proofErr w:type="gramEnd"/>
      <w:r w:rsidRPr="00B64341">
        <w:rPr>
          <w:rFonts w:cs="Arial"/>
          <w:lang w:val="en-AU"/>
        </w:rPr>
        <w:t xml:space="preserve"> of the subject by correspondence is not appropriate for this individual student.</w:t>
      </w:r>
    </w:p>
    <w:p w14:paraId="5BEC30CE" w14:textId="77777777" w:rsidR="00DD2CC6" w:rsidRDefault="00DD2CC6" w:rsidP="004238B4">
      <w:pPr>
        <w:pStyle w:val="BulletLast"/>
        <w:numPr>
          <w:ilvl w:val="0"/>
          <w:numId w:val="0"/>
        </w:numPr>
        <w:tabs>
          <w:tab w:val="left" w:pos="1134"/>
        </w:tabs>
        <w:spacing w:after="120"/>
        <w:ind w:left="360" w:hanging="360"/>
        <w:rPr>
          <w:rFonts w:cs="Arial"/>
          <w:lang w:val="en-AU"/>
        </w:rPr>
      </w:pPr>
    </w:p>
    <w:p w14:paraId="0F1944C7" w14:textId="77777777" w:rsidR="00DD2CC6" w:rsidRPr="00B64341" w:rsidRDefault="00DD2CC6" w:rsidP="004238B4">
      <w:pPr>
        <w:pStyle w:val="BulletLast"/>
        <w:numPr>
          <w:ilvl w:val="0"/>
          <w:numId w:val="0"/>
        </w:numPr>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numPr>
          <w:ilvl w:val="0"/>
          <w:numId w:val="0"/>
        </w:numPr>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10544202"/>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60165E"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60165E"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60165E"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60165E"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60165E"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numPr>
          <w:ilvl w:val="0"/>
          <w:numId w:val="0"/>
        </w:numPr>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2B1A8025"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A443DD" w:rsidRPr="00B64341">
        <w:rPr>
          <w:rStyle w:val="Hyperlink"/>
          <w:rFonts w:cs="Arial"/>
          <w:lang w:val="en-AU"/>
        </w:rPr>
        <w:t>;</w:t>
      </w:r>
    </w:p>
    <w:p w14:paraId="32B2E069"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that</w:t>
      </w:r>
      <w:proofErr w:type="gramEnd"/>
      <w:r w:rsidRPr="00B64341">
        <w:rPr>
          <w:rFonts w:cs="Arial"/>
          <w:lang w:val="en-AU"/>
        </w:rPr>
        <w:t xml:space="preserve"> parent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37B9223D" w14:textId="5A1A714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77777777" w:rsidR="007031C8" w:rsidRPr="00B64341" w:rsidRDefault="004343D9" w:rsidP="000A0C6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2BA5430F"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one</w:t>
      </w:r>
      <w:proofErr w:type="gramEnd"/>
      <w:r w:rsidRPr="00FE591C">
        <w:rPr>
          <w:rFonts w:cs="Arial"/>
          <w:lang w:val="en-AU"/>
        </w:rPr>
        <w:t xml:space="preserve"> parent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77777777" w:rsidR="007031C8"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78071E26"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B64341" w:rsidRDefault="004343D9" w:rsidP="00D8083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verification</w:t>
      </w:r>
      <w:proofErr w:type="gramEnd"/>
      <w:r w:rsidRPr="00B64341">
        <w:rPr>
          <w:rFonts w:cs="Arial"/>
          <w:lang w:val="en-AU"/>
        </w:rPr>
        <w:t xml:space="preserve"> of the family’s past and proposed movements, in the form of employers’ statements or similar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7777777" w:rsidR="007031C8" w:rsidRPr="00B64341" w:rsidRDefault="004343D9" w:rsidP="00BD2CD2">
      <w:pPr>
        <w:rPr>
          <w:rFonts w:cs="Arial"/>
          <w:lang w:val="en-AU"/>
        </w:rPr>
      </w:pPr>
      <w:r w:rsidRPr="008C0189">
        <w:t xml:space="preserve">A </w:t>
      </w:r>
      <w:hyperlink w:anchor="Student" w:history="1">
        <w:r w:rsidRPr="008C0189">
          <w:t>stu</w:t>
        </w:r>
        <w:bookmarkStart w:id="838" w:name="_Hlt205704152"/>
        <w:r w:rsidRPr="008C0189">
          <w:t>d</w:t>
        </w:r>
        <w:bookmarkEnd w:id="838"/>
        <w:r w:rsidRPr="008C0189">
          <w:t>ent</w:t>
        </w:r>
      </w:hyperlink>
      <w:r w:rsidRPr="008C0189">
        <w:t xml:space="preserve"> may be deemed to be isolated if they live in an approved </w:t>
      </w:r>
      <w:hyperlink w:anchor="SecondFamilyHome" w:history="1">
        <w:r w:rsidRPr="008C0189">
          <w:t>second</w:t>
        </w:r>
        <w:bookmarkStart w:id="839" w:name="_Hlt205704161"/>
        <w:r w:rsidRPr="008C0189">
          <w:t xml:space="preserve"> </w:t>
        </w:r>
        <w:bookmarkEnd w:id="839"/>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40" w:name="_Hlt205704169"/>
        <w:r w:rsidRPr="00BA49AA">
          <w:rPr>
            <w:rStyle w:val="Hyperlink"/>
            <w:rFonts w:cs="Arial"/>
            <w:lang w:val="en-AU"/>
          </w:rPr>
          <w:t>3</w:t>
        </w:r>
        <w:bookmarkEnd w:id="840"/>
      </w:hyperlink>
      <w:r w:rsidRPr="008C0189">
        <w:t>) with a</w:t>
      </w:r>
      <w:r w:rsidRPr="00B64341">
        <w:rPr>
          <w:rFonts w:cs="Arial"/>
          <w:lang w:val="en-AU"/>
        </w:rPr>
        <w:t xml:space="preserve"> sibling who:</w:t>
      </w:r>
    </w:p>
    <w:p w14:paraId="6DB2EF8F" w14:textId="4FEAEABF"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qualifies</w:t>
      </w:r>
      <w:proofErr w:type="gramEnd"/>
      <w:r w:rsidRPr="00B64341">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7F6DDAD2"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is</w:t>
      </w:r>
      <w:proofErr w:type="gramEnd"/>
      <w:r w:rsidRPr="00FE591C">
        <w:rPr>
          <w:rFonts w:cs="Arial"/>
          <w:lang w:val="en-AU"/>
        </w:rPr>
        <w:t xml:space="preserve"> receiving Youth Allowance or ABSTUDY at the ‘standard rate’ (or the ‘away rate’ if a </w:t>
      </w:r>
      <w:hyperlink w:anchor="Parent" w:history="1">
        <w:r w:rsidRPr="008C0189">
          <w:t>par</w:t>
        </w:r>
        <w:bookmarkStart w:id="841" w:name="_Hlt205704194"/>
        <w:r w:rsidRPr="008C0189">
          <w:t>e</w:t>
        </w:r>
        <w:bookmarkEnd w:id="841"/>
        <w:r w:rsidRPr="008C0189">
          <w:t>nt</w:t>
        </w:r>
      </w:hyperlink>
      <w:r w:rsidRPr="00FE591C">
        <w:rPr>
          <w:rFonts w:cs="Arial"/>
          <w:lang w:val="en-AU"/>
        </w:rPr>
        <w:t xml:space="preserve"> 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FE591C" w:rsidRDefault="004343D9" w:rsidP="0020273B">
      <w:pPr>
        <w:pStyle w:val="BulletLast"/>
        <w:numPr>
          <w:ilvl w:val="0"/>
          <w:numId w:val="0"/>
        </w:numPr>
        <w:tabs>
          <w:tab w:val="num" w:pos="567"/>
          <w:tab w:val="left" w:pos="1134"/>
        </w:tabs>
        <w:spacing w:after="120"/>
        <w:ind w:left="567"/>
        <w:rPr>
          <w:lang w:val="en-AU"/>
        </w:rPr>
      </w:pPr>
      <w:proofErr w:type="gramStart"/>
      <w:r w:rsidRPr="00FE591C">
        <w:rPr>
          <w:rFonts w:cs="Arial"/>
          <w:lang w:val="en-AU"/>
        </w:rPr>
        <w:t>was</w:t>
      </w:r>
      <w:proofErr w:type="gramEnd"/>
      <w:r w:rsidRPr="00FE591C">
        <w:rPr>
          <w:rFonts w:cs="Arial"/>
          <w:lang w:val="en-AU"/>
        </w:rPr>
        <w:t xml:space="preserve">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FE591C">
        <w:rPr>
          <w:lang w:val="en-AU"/>
        </w:rPr>
        <w:t>or</w:t>
      </w:r>
    </w:p>
    <w:p w14:paraId="0B6DF0C0" w14:textId="77777777" w:rsidR="00391C87" w:rsidRPr="00B64341" w:rsidRDefault="00141EED"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B64341">
          <w:rPr>
            <w:rStyle w:val="Hyperlink"/>
            <w:rFonts w:cs="Arial"/>
            <w:lang w:val="en-AU"/>
          </w:rPr>
          <w:t>Part 4</w:t>
        </w:r>
      </w:hyperlink>
      <w:r w:rsidR="00391C87" w:rsidRPr="00B64341">
        <w:rPr>
          <w:rFonts w:cs="Arial"/>
          <w:lang w:val="en-AU"/>
        </w:rPr>
        <w:t>.</w:t>
      </w:r>
    </w:p>
    <w:p w14:paraId="13B99D3E" w14:textId="77777777" w:rsidR="009E0419" w:rsidRPr="00B64341" w:rsidRDefault="004343D9" w:rsidP="00BD2CD2">
      <w:pPr>
        <w:rPr>
          <w:lang w:val="en-AU"/>
        </w:rPr>
      </w:pPr>
      <w:bookmarkStart w:id="842"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3" w:name="_Hlt205704204"/>
        <w:r w:rsidRPr="00B64341">
          <w:rPr>
            <w:rStyle w:val="Hyperlink"/>
            <w:rFonts w:cs="Arial"/>
            <w:lang w:val="en-AU"/>
          </w:rPr>
          <w:t>i</w:t>
        </w:r>
        <w:bookmarkEnd w:id="843"/>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4" w:name="_4.4.4_Student’s_sole"/>
      <w:bookmarkStart w:id="845" w:name="_4.4.4_Student’s_sole_parent’s_occup"/>
      <w:bookmarkStart w:id="846" w:name="_Toc234129385"/>
      <w:bookmarkStart w:id="847" w:name="_Toc264368440"/>
      <w:bookmarkStart w:id="848" w:name="_Toc418251878"/>
      <w:bookmarkEnd w:id="844"/>
      <w:bookmarkEnd w:id="845"/>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6"/>
      <w:bookmarkEnd w:id="847"/>
      <w:bookmarkEnd w:id="848"/>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9" w:name="_Hlt205704240"/>
        <w:r w:rsidRPr="00B64341">
          <w:rPr>
            <w:rStyle w:val="Hyperlink"/>
            <w:rFonts w:cs="Arial"/>
            <w:lang w:val="en-AU"/>
          </w:rPr>
          <w:t>e</w:t>
        </w:r>
        <w:bookmarkEnd w:id="849"/>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50" w:name="_4.4.5_Continuation_and"/>
      <w:bookmarkStart w:id="851" w:name="_4.4.5_Continuation_and_concessions"/>
      <w:bookmarkStart w:id="852" w:name="_Toc234129386"/>
      <w:bookmarkStart w:id="853" w:name="_Toc264368441"/>
      <w:bookmarkStart w:id="854" w:name="_Toc418251879"/>
      <w:bookmarkEnd w:id="850"/>
      <w:bookmarkEnd w:id="851"/>
      <w:r w:rsidRPr="00B64341">
        <w:rPr>
          <w:lang w:val="en-AU"/>
        </w:rPr>
        <w:lastRenderedPageBreak/>
        <w:t>4.4.5</w:t>
      </w:r>
      <w:r w:rsidRPr="00B64341">
        <w:rPr>
          <w:lang w:val="en-AU"/>
        </w:rPr>
        <w:tab/>
        <w:t>Continuation and concessions</w:t>
      </w:r>
      <w:bookmarkEnd w:id="852"/>
      <w:bookmarkEnd w:id="853"/>
      <w:bookmarkEnd w:id="854"/>
      <w:r w:rsidR="009E0419" w:rsidRPr="00B64341">
        <w:rPr>
          <w:lang w:val="en-AU"/>
        </w:rPr>
        <w:t xml:space="preserve">   </w:t>
      </w:r>
    </w:p>
    <w:p w14:paraId="52B7F9B9" w14:textId="77777777" w:rsidR="007031C8" w:rsidRPr="00B64341" w:rsidRDefault="00C90BCC" w:rsidP="00227FBA">
      <w:pPr>
        <w:pStyle w:val="Heading4"/>
      </w:pPr>
      <w:bookmarkStart w:id="855" w:name="_4.4.5.1__"/>
      <w:bookmarkStart w:id="856" w:name="_Toc234129387"/>
      <w:bookmarkEnd w:id="855"/>
      <w:r w:rsidRPr="00B64341">
        <w:t xml:space="preserve">4.4.5.1 </w:t>
      </w:r>
      <w:r w:rsidR="00EA4F66" w:rsidRPr="00B64341">
        <w:tab/>
      </w:r>
      <w:r w:rsidR="004343D9" w:rsidRPr="00B64341">
        <w:t>Continuity of schooling concession</w:t>
      </w:r>
      <w:bookmarkEnd w:id="856"/>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7" w:name="_Hlt205704254"/>
        <w:r w:rsidRPr="00B64341">
          <w:rPr>
            <w:rStyle w:val="Hyperlink"/>
            <w:rFonts w:cs="Arial"/>
            <w:lang w:val="en-AU"/>
          </w:rPr>
          <w:t>n</w:t>
        </w:r>
        <w:bookmarkEnd w:id="857"/>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67724BD9" w14:textId="347AE9EB"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8" w:name="_Hlt205704266"/>
        <w:r w:rsidRPr="00FE591C">
          <w:rPr>
            <w:rStyle w:val="Hyperlink"/>
            <w:rFonts w:cs="Arial"/>
            <w:lang w:val="en-AU"/>
          </w:rPr>
          <w:t>l</w:t>
        </w:r>
        <w:bookmarkEnd w:id="858"/>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9" w:name="_Toc161552252"/>
      <w:r w:rsidRPr="00B64341">
        <w:rPr>
          <w:lang w:val="en-AU"/>
        </w:rPr>
        <w:t>This concession cannot be applied for students who:</w:t>
      </w:r>
    </w:p>
    <w:p w14:paraId="598B9891" w14:textId="0FFD754A"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did</w:t>
      </w:r>
      <w:proofErr w:type="gramEnd"/>
      <w:r w:rsidRPr="00FE591C">
        <w:rPr>
          <w:rFonts w:cs="Arial"/>
          <w:lang w:val="en-AU"/>
        </w:rPr>
        <w:t xml:space="preserve">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B64341" w:rsidRDefault="004343D9" w:rsidP="00BD2CD2">
      <w:pPr>
        <w:rPr>
          <w:lang w:val="en-AU"/>
        </w:rPr>
      </w:pPr>
      <w:r w:rsidRPr="00B64341">
        <w:rPr>
          <w:lang w:val="en-AU"/>
        </w:rPr>
        <w:t>Under this provision, a student may be deemed to be isolated:</w:t>
      </w:r>
    </w:p>
    <w:p w14:paraId="29CB5FEA" w14:textId="490846C0" w:rsidR="007031C8" w:rsidRPr="00FE591C" w:rsidRDefault="004343D9" w:rsidP="0020273B">
      <w:pPr>
        <w:pStyle w:val="BulletLast"/>
        <w:numPr>
          <w:ilvl w:val="0"/>
          <w:numId w:val="0"/>
        </w:numPr>
        <w:tabs>
          <w:tab w:val="num" w:pos="567"/>
          <w:tab w:val="left" w:pos="1134"/>
        </w:tabs>
        <w:spacing w:after="120"/>
        <w:ind w:left="567"/>
        <w:rPr>
          <w:rFonts w:cs="Arial"/>
          <w:lang w:val="en-AU"/>
        </w:rPr>
      </w:pPr>
      <w:proofErr w:type="gramStart"/>
      <w:r w:rsidRPr="00FE591C">
        <w:rPr>
          <w:rFonts w:cs="Arial"/>
          <w:lang w:val="en-AU"/>
        </w:rPr>
        <w:t>from</w:t>
      </w:r>
      <w:proofErr w:type="gramEnd"/>
      <w:r w:rsidRPr="00FE591C">
        <w:rPr>
          <w:rFonts w:cs="Arial"/>
          <w:lang w:val="en-AU"/>
        </w:rPr>
        <w:t xml:space="preserve">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60" w:name="_Toc234129388"/>
      <w:bookmarkStart w:id="861"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60"/>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2" w:name="_Hlt205704291"/>
        <w:r w:rsidRPr="00B64341">
          <w:rPr>
            <w:rStyle w:val="Hyperlink"/>
            <w:rFonts w:cs="Arial"/>
            <w:lang w:val="en-AU"/>
          </w:rPr>
          <w:t>y</w:t>
        </w:r>
        <w:bookmarkEnd w:id="862"/>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3D34C32D" w14:textId="6FC67EF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3" w:name="_Hlt205704328"/>
        <w:r w:rsidRPr="00B64341">
          <w:rPr>
            <w:rStyle w:val="Hyperlink"/>
            <w:rFonts w:cs="Arial"/>
            <w:lang w:val="en-AU"/>
          </w:rPr>
          <w:t>a</w:t>
        </w:r>
        <w:bookmarkEnd w:id="863"/>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4"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5" w:name="_Conditions_in_year"/>
      <w:bookmarkStart w:id="866" w:name="_4.4.5.3__Conditions"/>
      <w:bookmarkStart w:id="867" w:name="_Toc234129389"/>
      <w:bookmarkEnd w:id="865"/>
      <w:bookmarkEnd w:id="866"/>
      <w:r w:rsidRPr="00B64341">
        <w:t xml:space="preserve">4.4.5.3 </w:t>
      </w:r>
      <w:r w:rsidR="00EA4F66" w:rsidRPr="00B64341">
        <w:tab/>
      </w:r>
      <w:r w:rsidR="004343D9" w:rsidRPr="00B64341">
        <w:t>Conditions in year of assistance for students unable to access a local state school</w:t>
      </w:r>
      <w:bookmarkEnd w:id="867"/>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14:paraId="4A7FE379" w14:textId="3886E808" w:rsidR="007031C8" w:rsidRPr="00FE591C" w:rsidRDefault="004343D9" w:rsidP="0020273B">
      <w:pPr>
        <w:pStyle w:val="Bullet"/>
        <w:numPr>
          <w:ilvl w:val="0"/>
          <w:numId w:val="0"/>
        </w:numPr>
        <w:tabs>
          <w:tab w:val="num" w:pos="567"/>
          <w:tab w:val="left" w:pos="1134"/>
        </w:tabs>
        <w:spacing w:after="120"/>
        <w:ind w:left="567"/>
        <w:rPr>
          <w:rFonts w:cs="Arial"/>
          <w:lang w:val="en-AU"/>
        </w:rPr>
      </w:pPr>
      <w:proofErr w:type="gramStart"/>
      <w:r w:rsidRPr="00FE591C">
        <w:rPr>
          <w:rFonts w:cs="Arial"/>
          <w:lang w:val="en-AU"/>
        </w:rPr>
        <w:t>the</w:t>
      </w:r>
      <w:proofErr w:type="gramEnd"/>
      <w:r w:rsidRPr="00FE591C">
        <w:rPr>
          <w:rFonts w:cs="Arial"/>
          <w:lang w:val="en-AU"/>
        </w:rPr>
        <w:t xml:space="preserv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lastRenderedPageBreak/>
        <w:t>on</w:t>
      </w:r>
      <w:proofErr w:type="gramEnd"/>
      <w:r w:rsidRPr="00B64341">
        <w:rPr>
          <w:rFonts w:cs="Arial"/>
          <w:lang w:val="en-AU"/>
        </w:rPr>
        <w:t xml:space="preserve"> the strength of those circumstances, the </w:t>
      </w:r>
      <w:hyperlink w:anchor="Family" w:tooltip="family" w:history="1">
        <w:r w:rsidRPr="00B64341">
          <w:rPr>
            <w:rStyle w:val="Hyperlink"/>
            <w:rFonts w:cs="Arial"/>
            <w:lang w:val="en-AU"/>
          </w:rPr>
          <w:t>fam</w:t>
        </w:r>
        <w:bookmarkStart w:id="868" w:name="_Hlt205704349"/>
        <w:r w:rsidRPr="00B64341">
          <w:rPr>
            <w:rStyle w:val="Hyperlink"/>
            <w:rFonts w:cs="Arial"/>
            <w:lang w:val="en-AU"/>
          </w:rPr>
          <w:t>i</w:t>
        </w:r>
        <w:bookmarkEnd w:id="868"/>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9" w:name="_Hlt205704356"/>
        <w:r w:rsidRPr="00B64341">
          <w:rPr>
            <w:rStyle w:val="Hyperlink"/>
            <w:rFonts w:cs="Arial"/>
            <w:lang w:val="en-AU"/>
          </w:rPr>
          <w:t>y</w:t>
        </w:r>
        <w:bookmarkEnd w:id="869"/>
        <w:r w:rsidRPr="00B64341">
          <w:rPr>
            <w:rStyle w:val="Hyperlink"/>
            <w:rFonts w:cs="Arial"/>
            <w:lang w:val="en-AU"/>
          </w:rPr>
          <w:t xml:space="preserve"> home</w:t>
        </w:r>
      </w:hyperlink>
      <w:r w:rsidRPr="00B64341">
        <w:rPr>
          <w:rFonts w:cs="Arial"/>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6877929A" w14:textId="77777777"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4E400412" w14:textId="77777777" w:rsidR="007031C8" w:rsidRPr="00B64341" w:rsidRDefault="007031C8" w:rsidP="00BD2CD2">
      <w:pPr>
        <w:rPr>
          <w:lang w:val="en-AU"/>
        </w:rPr>
      </w:pPr>
    </w:p>
    <w:p w14:paraId="08E9167C" w14:textId="77777777" w:rsidR="007031C8" w:rsidRPr="00B64341" w:rsidRDefault="007031C8" w:rsidP="00BD2CD2">
      <w:pPr>
        <w:rPr>
          <w:lang w:val="en-AU"/>
        </w:rPr>
      </w:pPr>
      <w:bookmarkStart w:id="870" w:name="_Toc161552254"/>
      <w:bookmarkEnd w:id="842"/>
      <w:bookmarkEnd w:id="859"/>
      <w:bookmarkEnd w:id="861"/>
      <w:bookmarkEnd w:id="864"/>
    </w:p>
    <w:p w14:paraId="711054C2" w14:textId="77777777" w:rsidR="007031C8" w:rsidRPr="00227FBA" w:rsidRDefault="007031C8" w:rsidP="00227FBA">
      <w:pPr>
        <w:pStyle w:val="Heading1"/>
        <w:sectPr w:rsidR="007031C8" w:rsidRPr="00227FBA" w:rsidSect="009033D6">
          <w:headerReference w:type="even" r:id="rId38"/>
          <w:headerReference w:type="default" r:id="rId39"/>
          <w:footerReference w:type="even" r:id="rId40"/>
          <w:footerReference w:type="default" r:id="rId41"/>
          <w:headerReference w:type="first" r:id="rId42"/>
          <w:type w:val="oddPage"/>
          <w:pgSz w:w="11909" w:h="16834" w:code="9"/>
          <w:pgMar w:top="567" w:right="1134" w:bottom="851" w:left="1134" w:header="283" w:footer="709" w:gutter="0"/>
          <w:cols w:space="720"/>
          <w:docGrid w:linePitch="299"/>
        </w:sectPr>
      </w:pPr>
    </w:p>
    <w:p w14:paraId="1A907BC8" w14:textId="77777777" w:rsidR="007031C8" w:rsidRPr="00227FBA" w:rsidRDefault="004343D9" w:rsidP="00227FBA">
      <w:pPr>
        <w:pStyle w:val="Heading1"/>
      </w:pPr>
      <w:bookmarkStart w:id="871" w:name="_5_AIC_Scheme"/>
      <w:bookmarkStart w:id="872" w:name="_5_AIC_allowances"/>
      <w:bookmarkStart w:id="873" w:name="_Toc234129390"/>
      <w:bookmarkStart w:id="874" w:name="_Toc264368442"/>
      <w:bookmarkStart w:id="875" w:name="_Toc418251880"/>
      <w:bookmarkStart w:id="876" w:name="_Toc10544203"/>
      <w:bookmarkEnd w:id="871"/>
      <w:bookmarkEnd w:id="872"/>
      <w:r w:rsidRPr="00227FBA">
        <w:lastRenderedPageBreak/>
        <w:t>5</w:t>
      </w:r>
      <w:r w:rsidRPr="00227FBA">
        <w:tab/>
        <w:t>AIC allowances</w:t>
      </w:r>
      <w:bookmarkEnd w:id="870"/>
      <w:bookmarkEnd w:id="873"/>
      <w:bookmarkEnd w:id="874"/>
      <w:bookmarkEnd w:id="875"/>
      <w:bookmarkEnd w:id="876"/>
    </w:p>
    <w:p w14:paraId="33E97150" w14:textId="77777777" w:rsidR="007031C8" w:rsidRPr="005E1ABB" w:rsidRDefault="004343D9" w:rsidP="002310DB">
      <w:pPr>
        <w:pStyle w:val="Heading2"/>
        <w:spacing w:before="120" w:after="120"/>
      </w:pPr>
      <w:bookmarkStart w:id="877" w:name="_5.1_General_entitlement_and_payment"/>
      <w:bookmarkStart w:id="878" w:name="_Toc161552255"/>
      <w:bookmarkStart w:id="879" w:name="_Toc234129391"/>
      <w:bookmarkStart w:id="880" w:name="_Toc264368443"/>
      <w:bookmarkStart w:id="881" w:name="_Toc418251881"/>
      <w:bookmarkStart w:id="882" w:name="_Toc10544204"/>
      <w:bookmarkEnd w:id="877"/>
      <w:r w:rsidRPr="005E1ABB">
        <w:t>5.1</w:t>
      </w:r>
      <w:r w:rsidRPr="005E1ABB">
        <w:tab/>
        <w:t>General entitlement and payment features</w:t>
      </w:r>
      <w:bookmarkEnd w:id="878"/>
      <w:bookmarkEnd w:id="879"/>
      <w:bookmarkEnd w:id="880"/>
      <w:bookmarkEnd w:id="881"/>
      <w:bookmarkEnd w:id="882"/>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60165E" w:rsidP="00E248E8">
      <w:pPr>
        <w:pStyle w:val="Links"/>
      </w:pPr>
      <w:hyperlink w:anchor="_5.1.1_Which_allowances" w:tooltip="Which allowances apply" w:history="1">
        <w:r w:rsidR="004343D9" w:rsidRPr="00B64341">
          <w:rPr>
            <w:rStyle w:val="Hyperlink"/>
          </w:rPr>
          <w:t>5.1</w:t>
        </w:r>
        <w:bookmarkStart w:id="883" w:name="_Hlt205704383"/>
        <w:r w:rsidR="004343D9" w:rsidRPr="00B64341">
          <w:rPr>
            <w:rStyle w:val="Hyperlink"/>
          </w:rPr>
          <w:t>.</w:t>
        </w:r>
        <w:bookmarkStart w:id="884" w:name="_Hlt205704708"/>
        <w:bookmarkEnd w:id="883"/>
        <w:r w:rsidR="004343D9" w:rsidRPr="00B64341">
          <w:rPr>
            <w:rStyle w:val="Hyperlink"/>
          </w:rPr>
          <w:t>1</w:t>
        </w:r>
        <w:bookmarkEnd w:id="884"/>
      </w:hyperlink>
      <w:r w:rsidR="004343D9" w:rsidRPr="00B64341">
        <w:tab/>
        <w:t xml:space="preserve">Which allowances </w:t>
      </w:r>
      <w:proofErr w:type="gramStart"/>
      <w:r w:rsidR="004343D9" w:rsidRPr="00B64341">
        <w:t>apply</w:t>
      </w:r>
      <w:proofErr w:type="gramEnd"/>
    </w:p>
    <w:p w14:paraId="2E314F49" w14:textId="77777777" w:rsidR="007031C8" w:rsidRPr="00B64341" w:rsidRDefault="0060165E" w:rsidP="00E248E8">
      <w:pPr>
        <w:pStyle w:val="Links"/>
      </w:pPr>
      <w:hyperlink w:anchor="_5.1.2_Calculation_of" w:tooltip="Calculation of amount of entitlement" w:history="1">
        <w:r w:rsidR="004343D9" w:rsidRPr="00B64341">
          <w:rPr>
            <w:rStyle w:val="Hyperlink"/>
          </w:rPr>
          <w:t>5.1</w:t>
        </w:r>
        <w:bookmarkStart w:id="885" w:name="_Hlt205704386"/>
        <w:r w:rsidR="004343D9" w:rsidRPr="00B64341">
          <w:rPr>
            <w:rStyle w:val="Hyperlink"/>
          </w:rPr>
          <w:t>.</w:t>
        </w:r>
        <w:bookmarkStart w:id="886" w:name="_Hlt205704712"/>
        <w:bookmarkEnd w:id="885"/>
        <w:r w:rsidR="004343D9" w:rsidRPr="00B64341">
          <w:rPr>
            <w:rStyle w:val="Hyperlink"/>
          </w:rPr>
          <w:t>2</w:t>
        </w:r>
        <w:bookmarkEnd w:id="886"/>
      </w:hyperlink>
      <w:r w:rsidR="004343D9" w:rsidRPr="00B64341">
        <w:tab/>
        <w:t>Calculation of amount of entitlement</w:t>
      </w:r>
    </w:p>
    <w:p w14:paraId="34BB68AE" w14:textId="77777777" w:rsidR="007031C8" w:rsidRPr="00B64341" w:rsidRDefault="0060165E" w:rsidP="00E248E8">
      <w:pPr>
        <w:pStyle w:val="Links"/>
      </w:pPr>
      <w:hyperlink w:anchor="_5.1.3_Payment_frequency_1" w:tooltip="Payment frequency" w:history="1">
        <w:r w:rsidR="004343D9" w:rsidRPr="00B64341">
          <w:rPr>
            <w:rStyle w:val="Hyperlink"/>
          </w:rPr>
          <w:t>5</w:t>
        </w:r>
        <w:bookmarkStart w:id="887" w:name="_Hlt205704389"/>
        <w:r w:rsidR="004343D9" w:rsidRPr="00B64341">
          <w:rPr>
            <w:rStyle w:val="Hyperlink"/>
          </w:rPr>
          <w:t>.</w:t>
        </w:r>
        <w:bookmarkEnd w:id="887"/>
        <w:r w:rsidR="004343D9" w:rsidRPr="00B64341">
          <w:rPr>
            <w:rStyle w:val="Hyperlink"/>
          </w:rPr>
          <w:t>1.</w:t>
        </w:r>
        <w:bookmarkStart w:id="888" w:name="_Hlt205704720"/>
        <w:r w:rsidR="004343D9" w:rsidRPr="00B64341">
          <w:rPr>
            <w:rStyle w:val="Hyperlink"/>
          </w:rPr>
          <w:t>3</w:t>
        </w:r>
        <w:bookmarkEnd w:id="888"/>
      </w:hyperlink>
      <w:r w:rsidR="004343D9" w:rsidRPr="00B64341">
        <w:tab/>
        <w:t>Payment frequency</w:t>
      </w:r>
    </w:p>
    <w:p w14:paraId="14ABA7CA" w14:textId="77777777" w:rsidR="007031C8" w:rsidRPr="00B64341" w:rsidRDefault="0060165E" w:rsidP="00E248E8">
      <w:pPr>
        <w:pStyle w:val="Links"/>
      </w:pPr>
      <w:hyperlink w:anchor="_5.1.5_Term_instalment" w:tooltip="Term instalment periods" w:history="1">
        <w:r w:rsidR="004343D9" w:rsidRPr="00B64341">
          <w:rPr>
            <w:rStyle w:val="Hyperlink"/>
          </w:rPr>
          <w:t>5.</w:t>
        </w:r>
        <w:bookmarkStart w:id="889" w:name="_Hlt205704725"/>
        <w:bookmarkStart w:id="890" w:name="_Hlt205704758"/>
        <w:r w:rsidR="004343D9" w:rsidRPr="00B64341">
          <w:rPr>
            <w:rStyle w:val="Hyperlink"/>
          </w:rPr>
          <w:t>1</w:t>
        </w:r>
        <w:bookmarkEnd w:id="889"/>
        <w:bookmarkEnd w:id="890"/>
        <w:r w:rsidR="004343D9" w:rsidRPr="00B64341">
          <w:rPr>
            <w:rStyle w:val="Hyperlink"/>
          </w:rPr>
          <w:t>.</w:t>
        </w:r>
        <w:bookmarkStart w:id="891" w:name="_Hlt205704394"/>
        <w:r w:rsidR="004343D9" w:rsidRPr="00B64341">
          <w:rPr>
            <w:rStyle w:val="Hyperlink"/>
          </w:rPr>
          <w:t>4</w:t>
        </w:r>
        <w:bookmarkEnd w:id="891"/>
      </w:hyperlink>
      <w:r w:rsidR="004343D9" w:rsidRPr="00B64341">
        <w:tab/>
        <w:t>Term instalment periods</w:t>
      </w:r>
    </w:p>
    <w:p w14:paraId="1850BC4A" w14:textId="77777777" w:rsidR="007031C8" w:rsidRPr="00B64341" w:rsidRDefault="0060165E" w:rsidP="00E248E8">
      <w:pPr>
        <w:pStyle w:val="Links"/>
      </w:pPr>
      <w:hyperlink w:anchor="_5.1.7_Taxation_of" w:tooltip="Taxation of allowances" w:history="1">
        <w:r w:rsidR="004343D9" w:rsidRPr="00B64341">
          <w:rPr>
            <w:rStyle w:val="Hyperlink"/>
          </w:rPr>
          <w:t>5.</w:t>
        </w:r>
        <w:bookmarkStart w:id="892" w:name="_Hlt205704764"/>
        <w:bookmarkStart w:id="893" w:name="_Hlt205704792"/>
        <w:r w:rsidR="004343D9" w:rsidRPr="00B64341">
          <w:rPr>
            <w:rStyle w:val="Hyperlink"/>
          </w:rPr>
          <w:t>1</w:t>
        </w:r>
        <w:bookmarkEnd w:id="892"/>
        <w:bookmarkEnd w:id="893"/>
        <w:r w:rsidR="004343D9" w:rsidRPr="00B64341">
          <w:rPr>
            <w:rStyle w:val="Hyperlink"/>
          </w:rPr>
          <w:t>.5</w:t>
        </w:r>
      </w:hyperlink>
      <w:r w:rsidR="004343D9" w:rsidRPr="00B64341">
        <w:tab/>
        <w:t>Taxation of allowances</w:t>
      </w:r>
    </w:p>
    <w:p w14:paraId="6C54166E" w14:textId="77777777" w:rsidR="007031C8" w:rsidRPr="00B64341" w:rsidRDefault="0060165E" w:rsidP="00E248E8">
      <w:pPr>
        <w:pStyle w:val="Links"/>
      </w:pPr>
      <w:hyperlink w:anchor="_5.1.8_Payee_for" w:tooltip="Payee for allowances" w:history="1">
        <w:r w:rsidR="004343D9" w:rsidRPr="00B64341">
          <w:rPr>
            <w:rStyle w:val="Hyperlink"/>
          </w:rPr>
          <w:t>5.</w:t>
        </w:r>
        <w:bookmarkStart w:id="894" w:name="_Hlt205704798"/>
        <w:r w:rsidR="004343D9" w:rsidRPr="00B64341">
          <w:rPr>
            <w:rStyle w:val="Hyperlink"/>
          </w:rPr>
          <w:t>1</w:t>
        </w:r>
        <w:bookmarkStart w:id="895" w:name="_Hlt205704824"/>
        <w:bookmarkEnd w:id="894"/>
        <w:r w:rsidR="004343D9" w:rsidRPr="00B64341">
          <w:rPr>
            <w:rStyle w:val="Hyperlink"/>
          </w:rPr>
          <w:t>.</w:t>
        </w:r>
        <w:bookmarkEnd w:id="895"/>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numPr>
          <w:ilvl w:val="0"/>
          <w:numId w:val="0"/>
        </w:numPr>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6" w:name="_5.1.1_Which_allowances"/>
      <w:bookmarkStart w:id="897" w:name="_5.1.1_Which_allowances_apply"/>
      <w:bookmarkStart w:id="898" w:name="_Toc161552256"/>
      <w:bookmarkStart w:id="899" w:name="_Toc234129392"/>
      <w:bookmarkStart w:id="900" w:name="_Toc264368444"/>
      <w:bookmarkStart w:id="901" w:name="_Toc418251882"/>
      <w:bookmarkEnd w:id="896"/>
      <w:bookmarkEnd w:id="897"/>
      <w:r w:rsidRPr="00B64341">
        <w:rPr>
          <w:lang w:val="en-AU"/>
        </w:rPr>
        <w:t>5.1.1</w:t>
      </w:r>
      <w:r w:rsidRPr="00B64341">
        <w:rPr>
          <w:lang w:val="en-AU"/>
        </w:rPr>
        <w:tab/>
      </w:r>
      <w:bookmarkEnd w:id="898"/>
      <w:r w:rsidRPr="00B64341">
        <w:rPr>
          <w:lang w:val="en-AU"/>
        </w:rPr>
        <w:t>Which allowances apply</w:t>
      </w:r>
      <w:bookmarkEnd w:id="899"/>
      <w:bookmarkEnd w:id="900"/>
      <w:bookmarkEnd w:id="901"/>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2" w:name="_Hlt205704841"/>
        <w:r w:rsidRPr="00B64341">
          <w:rPr>
            <w:rStyle w:val="Hyperlink"/>
            <w:rFonts w:cs="Arial"/>
            <w:lang w:val="en-AU"/>
          </w:rPr>
          <w:t>d</w:t>
        </w:r>
        <w:bookmarkEnd w:id="902"/>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3" w:name="_Hlt205360078"/>
        <w:r w:rsidR="004343D9" w:rsidRPr="00B64341">
          <w:rPr>
            <w:rStyle w:val="Hyperlink"/>
            <w:rFonts w:cs="Arial"/>
            <w:lang w:val="en-AU"/>
          </w:rPr>
          <w:t xml:space="preserve"> </w:t>
        </w:r>
        <w:bookmarkEnd w:id="903"/>
        <w:r w:rsidR="004343D9" w:rsidRPr="00B64341">
          <w:rPr>
            <w:rStyle w:val="Hyperlink"/>
            <w:rFonts w:cs="Arial"/>
            <w:lang w:val="en-AU"/>
          </w:rPr>
          <w:t>family</w:t>
        </w:r>
        <w:bookmarkStart w:id="904" w:name="_Hlt205704855"/>
        <w:r w:rsidR="004343D9" w:rsidRPr="00B64341">
          <w:rPr>
            <w:rStyle w:val="Hyperlink"/>
            <w:rFonts w:cs="Arial"/>
            <w:lang w:val="en-AU"/>
          </w:rPr>
          <w:t xml:space="preserve"> </w:t>
        </w:r>
        <w:bookmarkEnd w:id="904"/>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B64341">
          <w:rPr>
            <w:rStyle w:val="Hyperlink"/>
            <w:rFonts w:cs="Arial"/>
            <w:lang w:val="en-AU"/>
          </w:rPr>
          <w:t>principal fami</w:t>
        </w:r>
        <w:bookmarkStart w:id="905" w:name="_Hlt205704865"/>
        <w:r w:rsidR="004343D9" w:rsidRPr="00B64341">
          <w:rPr>
            <w:rStyle w:val="Hyperlink"/>
            <w:rFonts w:cs="Arial"/>
            <w:lang w:val="en-AU"/>
          </w:rPr>
          <w:t>l</w:t>
        </w:r>
        <w:bookmarkEnd w:id="905"/>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tooltip="distance education methods" w:history="1">
        <w:r w:rsidR="004343D9" w:rsidRPr="00B64341">
          <w:rPr>
            <w:rStyle w:val="Hyperlink"/>
            <w:rFonts w:cs="Arial"/>
            <w:lang w:val="en-AU"/>
          </w:rPr>
          <w:t>distan</w:t>
        </w:r>
        <w:bookmarkStart w:id="906" w:name="_Hlt205704876"/>
        <w:r w:rsidR="004343D9" w:rsidRPr="00B64341">
          <w:rPr>
            <w:rStyle w:val="Hyperlink"/>
            <w:rFonts w:cs="Arial"/>
            <w:lang w:val="en-AU"/>
          </w:rPr>
          <w:t>c</w:t>
        </w:r>
        <w:bookmarkEnd w:id="906"/>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 xml:space="preserve">second </w:t>
        </w:r>
        <w:bookmarkStart w:id="907" w:name="_Hlt180574657"/>
        <w:bookmarkStart w:id="908" w:name="_Hlt180574658"/>
        <w:r w:rsidR="004343D9" w:rsidRPr="00B64341">
          <w:rPr>
            <w:rStyle w:val="Hyperlink"/>
            <w:rFonts w:cs="Arial"/>
            <w:lang w:val="en-AU"/>
          </w:rPr>
          <w:t>f</w:t>
        </w:r>
        <w:bookmarkEnd w:id="907"/>
        <w:bookmarkEnd w:id="908"/>
        <w:r w:rsidR="004343D9" w:rsidRPr="00B64341">
          <w:rPr>
            <w:rStyle w:val="Hyperlink"/>
            <w:rFonts w:cs="Arial"/>
            <w:lang w:val="en-AU"/>
          </w:rPr>
          <w:t>amily ho</w:t>
        </w:r>
        <w:bookmarkStart w:id="909" w:name="_Hlt205704885"/>
        <w:r w:rsidR="004343D9" w:rsidRPr="00B64341">
          <w:rPr>
            <w:rStyle w:val="Hyperlink"/>
            <w:rFonts w:cs="Arial"/>
            <w:lang w:val="en-AU"/>
          </w:rPr>
          <w:t>m</w:t>
        </w:r>
        <w:bookmarkEnd w:id="909"/>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C0189">
      <w:pPr>
        <w:pStyle w:val="BulletLas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tooltip="Short term boarders" w:history="1">
        <w:r w:rsidR="007031C8" w:rsidRPr="00DE0469">
          <w:rPr>
            <w:rStyle w:val="Hyperlink"/>
            <w:rFonts w:cs="Arial"/>
            <w:lang w:val="en-AU"/>
          </w:rPr>
          <w:t>5.2.</w:t>
        </w:r>
        <w:r w:rsidR="00DE0469" w:rsidRPr="00DE0469">
          <w:rPr>
            <w:rStyle w:val="Hyperlink"/>
            <w:lang w:val="en-AU"/>
          </w:rPr>
          <w:t>6</w:t>
        </w:r>
      </w:hyperlink>
      <w:r w:rsidRPr="00B64341">
        <w:rPr>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10" w:name="_5.1.2_Calculation_of"/>
      <w:bookmarkStart w:id="911" w:name="_5.1.2_Calculation_of_amount_of_enti"/>
      <w:bookmarkStart w:id="912" w:name="_Toc161552258"/>
      <w:bookmarkStart w:id="913" w:name="_Toc234129393"/>
      <w:bookmarkStart w:id="914" w:name="_Toc264368445"/>
      <w:bookmarkStart w:id="915" w:name="_Toc418251883"/>
      <w:bookmarkEnd w:id="910"/>
      <w:bookmarkEnd w:id="911"/>
      <w:r w:rsidRPr="00B64341">
        <w:rPr>
          <w:lang w:val="en-AU"/>
        </w:rPr>
        <w:t>5.1.2</w:t>
      </w:r>
      <w:r w:rsidRPr="00B64341">
        <w:rPr>
          <w:lang w:val="en-AU"/>
        </w:rPr>
        <w:tab/>
        <w:t>Calculation of amount of entitlement</w:t>
      </w:r>
      <w:bookmarkEnd w:id="912"/>
      <w:bookmarkEnd w:id="913"/>
      <w:bookmarkEnd w:id="914"/>
      <w:bookmarkEnd w:id="915"/>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6" w:name="_5.1.3_Minimum_payment"/>
      <w:bookmarkStart w:id="917" w:name="_5.1.4_Payment_frequency"/>
      <w:bookmarkStart w:id="918" w:name="_5.1.3_Payment_frequency"/>
      <w:bookmarkStart w:id="919" w:name="_Toc234129394"/>
      <w:bookmarkStart w:id="920" w:name="_Toc264368446"/>
      <w:bookmarkStart w:id="921" w:name="_Toc161552260"/>
      <w:bookmarkEnd w:id="916"/>
      <w:bookmarkEnd w:id="917"/>
      <w:bookmarkEnd w:id="918"/>
      <w:r>
        <w:rPr>
          <w:lang w:val="en-AU"/>
        </w:rPr>
        <w:br w:type="page"/>
      </w:r>
    </w:p>
    <w:p w14:paraId="14AC3788" w14:textId="77777777" w:rsidR="007031C8" w:rsidRPr="00B64341" w:rsidRDefault="004343D9" w:rsidP="002310DB">
      <w:pPr>
        <w:pStyle w:val="Heading3"/>
        <w:spacing w:before="120" w:after="120"/>
        <w:rPr>
          <w:lang w:val="en-AU"/>
        </w:rPr>
      </w:pPr>
      <w:bookmarkStart w:id="922" w:name="_5.1.3_Payment_frequency_1"/>
      <w:bookmarkStart w:id="923" w:name="_Toc418251884"/>
      <w:bookmarkEnd w:id="922"/>
      <w:r w:rsidRPr="00B64341">
        <w:rPr>
          <w:lang w:val="en-AU"/>
        </w:rPr>
        <w:lastRenderedPageBreak/>
        <w:t>5.1.3</w:t>
      </w:r>
      <w:r w:rsidRPr="00B64341">
        <w:rPr>
          <w:lang w:val="en-AU"/>
        </w:rPr>
        <w:tab/>
        <w:t>Payment frequency</w:t>
      </w:r>
      <w:bookmarkEnd w:id="919"/>
      <w:bookmarkEnd w:id="920"/>
      <w:bookmarkEnd w:id="923"/>
    </w:p>
    <w:p w14:paraId="2DDB1C2C" w14:textId="77777777" w:rsidR="007031C8" w:rsidRPr="00B64341" w:rsidRDefault="00CB55D0" w:rsidP="00227FBA">
      <w:pPr>
        <w:pStyle w:val="Heading4"/>
      </w:pPr>
      <w:bookmarkStart w:id="924" w:name="_Term_instalments"/>
      <w:bookmarkStart w:id="925" w:name="_Toc234129395"/>
      <w:bookmarkEnd w:id="924"/>
      <w:r w:rsidRPr="00B64341">
        <w:t xml:space="preserve">5.1.3.1 </w:t>
      </w:r>
      <w:r w:rsidR="00EA4F66" w:rsidRPr="00B64341">
        <w:tab/>
      </w:r>
      <w:r w:rsidR="004343D9" w:rsidRPr="00B64341">
        <w:t>Term instalments</w:t>
      </w:r>
      <w:bookmarkEnd w:id="921"/>
      <w:bookmarkEnd w:id="925"/>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6" w:name="_Hlt205705162"/>
        <w:r w:rsidRPr="00B64341">
          <w:rPr>
            <w:rStyle w:val="Hyperlink"/>
            <w:rFonts w:cs="Arial"/>
            <w:lang w:val="en-AU"/>
          </w:rPr>
          <w:t>d</w:t>
        </w:r>
        <w:bookmarkEnd w:id="926"/>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2C067C45"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7" w:name="_5.1.3.2__Fortnightly"/>
      <w:bookmarkStart w:id="928" w:name="_Toc161552261"/>
      <w:bookmarkStart w:id="929" w:name="_Toc234129396"/>
      <w:bookmarkEnd w:id="927"/>
      <w:r w:rsidRPr="00B64341">
        <w:t xml:space="preserve">5.1.3.2 </w:t>
      </w:r>
      <w:r w:rsidR="00EA4F66" w:rsidRPr="00B64341">
        <w:tab/>
      </w:r>
      <w:r w:rsidR="004343D9" w:rsidRPr="00B64341">
        <w:t>Fortnightly instalments</w:t>
      </w:r>
      <w:bookmarkEnd w:id="928"/>
      <w:bookmarkEnd w:id="929"/>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34AF46F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B64341" w:rsidRDefault="001B6804" w:rsidP="00BD2CD2">
      <w:bookmarkStart w:id="930" w:name="_Toc161552262"/>
      <w:bookmarkStart w:id="931"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30"/>
      <w:bookmarkEnd w:id="931"/>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2" w:name="_Hlt205705187"/>
        <w:r w:rsidRPr="00B64341">
          <w:rPr>
            <w:rStyle w:val="Hyperlink"/>
            <w:rFonts w:cs="Arial"/>
            <w:lang w:val="en-AU"/>
          </w:rPr>
          <w:t>o</w:t>
        </w:r>
        <w:bookmarkEnd w:id="932"/>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3" w:name="_5.1.5_Term_instalment"/>
      <w:bookmarkStart w:id="934" w:name="_5.1.4_Term_instalment_periods"/>
      <w:bookmarkStart w:id="935" w:name="_5.1.4_Term_instalment"/>
      <w:bookmarkStart w:id="936" w:name="_Toc234129399"/>
      <w:bookmarkStart w:id="937" w:name="_Toc264368447"/>
      <w:bookmarkStart w:id="938" w:name="_Toc418251885"/>
      <w:bookmarkStart w:id="939" w:name="_Toc161552263"/>
      <w:bookmarkEnd w:id="933"/>
      <w:bookmarkEnd w:id="934"/>
      <w:bookmarkEnd w:id="935"/>
      <w:r w:rsidRPr="00B64341">
        <w:rPr>
          <w:lang w:val="en-AU"/>
        </w:rPr>
        <w:t>5.1.4</w:t>
      </w:r>
      <w:r w:rsidRPr="00B64341">
        <w:rPr>
          <w:lang w:val="en-AU"/>
        </w:rPr>
        <w:tab/>
        <w:t>Term instalment periods</w:t>
      </w:r>
      <w:bookmarkEnd w:id="936"/>
      <w:bookmarkEnd w:id="937"/>
      <w:bookmarkEnd w:id="938"/>
    </w:p>
    <w:bookmarkEnd w:id="939"/>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40" w:name="_5.1.6_Calculation_of"/>
      <w:bookmarkEnd w:id="940"/>
    </w:p>
    <w:p w14:paraId="29404D01" w14:textId="77777777" w:rsidR="007031C8" w:rsidRPr="00B64341" w:rsidRDefault="004343D9" w:rsidP="002310DB">
      <w:pPr>
        <w:pStyle w:val="Heading3"/>
        <w:spacing w:before="120" w:after="120"/>
        <w:rPr>
          <w:lang w:val="en-AU"/>
        </w:rPr>
      </w:pPr>
      <w:bookmarkStart w:id="941" w:name="_5.1.7_Taxation_of"/>
      <w:bookmarkStart w:id="942" w:name="_5.1.5_Taxation_of_allowances"/>
      <w:bookmarkStart w:id="943" w:name="_5.1.5_Taxation_of"/>
      <w:bookmarkStart w:id="944" w:name="_Toc161552266"/>
      <w:bookmarkStart w:id="945" w:name="_Toc234129402"/>
      <w:bookmarkStart w:id="946" w:name="_Toc264368448"/>
      <w:bookmarkStart w:id="947" w:name="_Toc418251886"/>
      <w:bookmarkEnd w:id="941"/>
      <w:bookmarkEnd w:id="942"/>
      <w:bookmarkEnd w:id="943"/>
      <w:r w:rsidRPr="00B64341">
        <w:rPr>
          <w:lang w:val="en-AU"/>
        </w:rPr>
        <w:t>5.1.5</w:t>
      </w:r>
      <w:r w:rsidRPr="00B64341">
        <w:rPr>
          <w:lang w:val="en-AU"/>
        </w:rPr>
        <w:tab/>
        <w:t>Taxation of allowances</w:t>
      </w:r>
      <w:bookmarkEnd w:id="944"/>
      <w:bookmarkEnd w:id="945"/>
      <w:bookmarkEnd w:id="946"/>
      <w:bookmarkEnd w:id="947"/>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8" w:name="_5.1.8_Payee_for"/>
      <w:bookmarkStart w:id="949" w:name="_5.1.6_Payee_for_allowances"/>
      <w:bookmarkStart w:id="950" w:name="_5.1.6_Payee_for"/>
      <w:bookmarkStart w:id="951" w:name="_Toc161552267"/>
      <w:bookmarkStart w:id="952" w:name="_Toc234129403"/>
      <w:bookmarkStart w:id="953" w:name="_Toc264368449"/>
      <w:bookmarkStart w:id="954" w:name="_Toc418251887"/>
      <w:bookmarkEnd w:id="948"/>
      <w:bookmarkEnd w:id="949"/>
      <w:bookmarkEnd w:id="950"/>
      <w:r w:rsidRPr="00B64341">
        <w:rPr>
          <w:lang w:val="en-AU"/>
        </w:rPr>
        <w:lastRenderedPageBreak/>
        <w:t>5.1.6</w:t>
      </w:r>
      <w:r w:rsidRPr="00B64341">
        <w:rPr>
          <w:lang w:val="en-AU"/>
        </w:rPr>
        <w:tab/>
        <w:t>Payee for allowances</w:t>
      </w:r>
      <w:bookmarkEnd w:id="951"/>
      <w:bookmarkEnd w:id="952"/>
      <w:bookmarkEnd w:id="953"/>
      <w:bookmarkEnd w:id="954"/>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5" w:name="_Hlt205705228"/>
        <w:r w:rsidRPr="00B64341">
          <w:rPr>
            <w:rStyle w:val="Hyperlink"/>
            <w:rFonts w:cs="Arial"/>
            <w:lang w:val="en-AU"/>
          </w:rPr>
          <w:t>e</w:t>
        </w:r>
        <w:bookmarkEnd w:id="955"/>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6" w:name="_5.2_Boarding_allowances"/>
      <w:bookmarkStart w:id="957" w:name="_Toc161552268"/>
      <w:bookmarkStart w:id="958" w:name="_Toc234129404"/>
      <w:bookmarkStart w:id="959" w:name="_Toc264368450"/>
      <w:bookmarkEnd w:id="956"/>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60" w:name="_5.2_Boarding_allowances_1"/>
      <w:bookmarkStart w:id="961" w:name="_Toc418251888"/>
      <w:bookmarkStart w:id="962" w:name="_Toc10544205"/>
      <w:bookmarkEnd w:id="960"/>
      <w:r w:rsidRPr="005E1ABB">
        <w:t>5.2</w:t>
      </w:r>
      <w:r w:rsidRPr="005E1ABB">
        <w:tab/>
        <w:t>Boarding allowances</w:t>
      </w:r>
      <w:bookmarkEnd w:id="957"/>
      <w:bookmarkEnd w:id="958"/>
      <w:bookmarkEnd w:id="959"/>
      <w:bookmarkEnd w:id="961"/>
      <w:bookmarkEnd w:id="962"/>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3"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3FBEA192" w14:textId="77777777" w:rsidR="007031C8"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4" w:name="_Hlt205705247"/>
        <w:r w:rsidRPr="00281968">
          <w:rPr>
            <w:rStyle w:val="Hyperlink"/>
            <w:rFonts w:cs="Arial"/>
            <w:szCs w:val="22"/>
            <w:lang w:val="en-AU"/>
          </w:rPr>
          <w:t>.</w:t>
        </w:r>
        <w:bookmarkEnd w:id="964"/>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281968" w:rsidRDefault="004343D9" w:rsidP="008C0189">
      <w:pPr>
        <w:pStyle w:val="BulletLast"/>
        <w:tabs>
          <w:tab w:val="clear" w:pos="360"/>
          <w:tab w:val="num" w:pos="567"/>
          <w:tab w:val="left" w:pos="1134"/>
        </w:tabs>
        <w:spacing w:after="120"/>
        <w:ind w:left="567" w:hanging="567"/>
        <w:rPr>
          <w:rFonts w:cs="Arial"/>
          <w:szCs w:val="22"/>
          <w:lang w:val="en-AU"/>
        </w:rPr>
      </w:pPr>
      <w:proofErr w:type="gramStart"/>
      <w:r w:rsidRPr="00281968">
        <w:rPr>
          <w:rFonts w:cs="Arial"/>
          <w:szCs w:val="22"/>
          <w:lang w:val="en-AU"/>
        </w:rPr>
        <w:t>the</w:t>
      </w:r>
      <w:proofErr w:type="gramEnd"/>
      <w:r w:rsidRPr="00281968">
        <w:rPr>
          <w:rFonts w:cs="Arial"/>
          <w:szCs w:val="22"/>
          <w:lang w:val="en-AU"/>
        </w:rPr>
        <w:t xml:space="preserve"> Additional Boarding Allowance (</w:t>
      </w:r>
      <w:hyperlink w:anchor="_5.2.2_Additional_Boarding" w:tooltip="Additional Boarding Allowance" w:history="1">
        <w:r w:rsidRPr="00281968">
          <w:rPr>
            <w:rStyle w:val="Hyperlink"/>
            <w:rFonts w:cs="Arial"/>
            <w:szCs w:val="22"/>
            <w:lang w:val="en-AU"/>
          </w:rPr>
          <w:t>5.2</w:t>
        </w:r>
        <w:bookmarkStart w:id="965" w:name="_Hlt205705260"/>
        <w:r w:rsidRPr="00281968">
          <w:rPr>
            <w:rStyle w:val="Hyperlink"/>
            <w:rFonts w:cs="Arial"/>
            <w:szCs w:val="22"/>
            <w:lang w:val="en-AU"/>
          </w:rPr>
          <w:t>.</w:t>
        </w:r>
        <w:bookmarkEnd w:id="965"/>
        <w:r w:rsidRPr="00281968">
          <w:rPr>
            <w:rStyle w:val="Hyperlink"/>
            <w:rFonts w:cs="Arial"/>
            <w:szCs w:val="22"/>
            <w:lang w:val="en-AU"/>
          </w:rPr>
          <w:t>2</w:t>
        </w:r>
      </w:hyperlink>
      <w:r w:rsidRPr="00281968">
        <w:rPr>
          <w:rFonts w:cs="Arial"/>
          <w:szCs w:val="22"/>
          <w:lang w:val="en-AU"/>
        </w:rPr>
        <w:t xml:space="preserve">), which is subject to the </w:t>
      </w:r>
      <w:hyperlink w:anchor="_6_The_Parental" w:tooltip="Parental Income Test" w:history="1">
        <w:r w:rsidRPr="00281968">
          <w:rPr>
            <w:rStyle w:val="Hyperlink"/>
            <w:rFonts w:cs="Arial"/>
            <w:szCs w:val="22"/>
            <w:lang w:val="en-AU"/>
          </w:rPr>
          <w:t>Parental Income Test</w:t>
        </w:r>
      </w:hyperlink>
      <w:r w:rsidRPr="00281968">
        <w:rPr>
          <w:rFonts w:cs="Arial"/>
          <w:szCs w:val="22"/>
          <w:lang w:val="en-AU"/>
        </w:rPr>
        <w:t xml:space="preserve"> </w:t>
      </w:r>
      <w:r w:rsidR="00C80EB5" w:rsidRPr="00281968">
        <w:rPr>
          <w:rFonts w:cs="Arial"/>
          <w:szCs w:val="22"/>
          <w:lang w:val="en-AU"/>
        </w:rPr>
        <w:t xml:space="preserve">and the </w:t>
      </w:r>
      <w:hyperlink w:anchor="_6.11_Maintenance_Income" w:tooltip="Maintenance Income Test " w:history="1">
        <w:r w:rsidR="00C80EB5" w:rsidRPr="001B66F1">
          <w:rPr>
            <w:rStyle w:val="Hyperlink"/>
            <w:rFonts w:cs="Arial"/>
            <w:szCs w:val="22"/>
            <w:lang w:val="en-AU"/>
          </w:rPr>
          <w:t>Maintenance Income Test</w:t>
        </w:r>
      </w:hyperlink>
      <w:r w:rsidR="00C80EB5" w:rsidRPr="00281968">
        <w:rPr>
          <w:rFonts w:cs="Arial"/>
          <w:szCs w:val="22"/>
          <w:lang w:val="en-AU"/>
        </w:rPr>
        <w:t xml:space="preserve"> </w:t>
      </w:r>
      <w:r w:rsidRPr="00281968">
        <w:rPr>
          <w:rFonts w:cs="Arial"/>
          <w:szCs w:val="22"/>
          <w:lang w:val="en-AU"/>
        </w:rPr>
        <w:t xml:space="preserve">(see </w:t>
      </w:r>
      <w:hyperlink w:anchor="_6_The_Parental" w:tooltip="Reduction for Parental Income " w:history="1">
        <w:r w:rsidR="00C80EB5" w:rsidRPr="00281968">
          <w:rPr>
            <w:rStyle w:val="Hyperlink"/>
            <w:rFonts w:cs="Arial"/>
            <w:szCs w:val="22"/>
            <w:lang w:val="en-AU"/>
          </w:rPr>
          <w:t>Part 6</w:t>
        </w:r>
      </w:hyperlink>
      <w:r w:rsidRPr="00281968">
        <w:rPr>
          <w:rFonts w:cs="Arial"/>
          <w:szCs w:val="22"/>
          <w:lang w:val="en-AU"/>
        </w:rPr>
        <w:t>) and boarding costs.</w:t>
      </w:r>
    </w:p>
    <w:p w14:paraId="0758FFC2" w14:textId="77777777" w:rsidR="007F3ABB" w:rsidRPr="00B64341" w:rsidRDefault="007F3ABB" w:rsidP="002310DB">
      <w:pPr>
        <w:pStyle w:val="BulletLast"/>
        <w:numPr>
          <w:ilvl w:val="0"/>
          <w:numId w:val="0"/>
        </w:numPr>
        <w:tabs>
          <w:tab w:val="left" w:pos="1134"/>
        </w:tabs>
        <w:spacing w:after="120"/>
        <w:ind w:left="360"/>
        <w:rPr>
          <w:rFonts w:cs="Arial"/>
          <w:lang w:val="en-AU"/>
        </w:rPr>
      </w:pPr>
    </w:p>
    <w:p w14:paraId="7C586D98" w14:textId="77777777" w:rsidR="007031C8" w:rsidRPr="00B64341" w:rsidRDefault="0060165E" w:rsidP="00E248E8">
      <w:pPr>
        <w:pStyle w:val="Links"/>
      </w:pPr>
      <w:hyperlink w:anchor="_5.2.1_Basic_Boarding" w:tooltip="Basic Boarding Allowance" w:history="1">
        <w:r w:rsidR="004343D9" w:rsidRPr="00B64341">
          <w:rPr>
            <w:rStyle w:val="Hyperlink"/>
          </w:rPr>
          <w:t>5.2</w:t>
        </w:r>
        <w:bookmarkStart w:id="966" w:name="_Hlt205705337"/>
        <w:r w:rsidR="004343D9" w:rsidRPr="00B64341">
          <w:rPr>
            <w:rStyle w:val="Hyperlink"/>
          </w:rPr>
          <w:t>.</w:t>
        </w:r>
        <w:bookmarkEnd w:id="966"/>
        <w:r w:rsidR="004343D9" w:rsidRPr="00B64341">
          <w:rPr>
            <w:rStyle w:val="Hyperlink"/>
          </w:rPr>
          <w:t>1</w:t>
        </w:r>
      </w:hyperlink>
      <w:r w:rsidR="004343D9" w:rsidRPr="00B64341">
        <w:tab/>
        <w:t>Basic Boarding Allowance</w:t>
      </w:r>
    </w:p>
    <w:p w14:paraId="6771624B" w14:textId="77777777" w:rsidR="007031C8" w:rsidRPr="00B64341" w:rsidRDefault="0060165E" w:rsidP="00E248E8">
      <w:pPr>
        <w:pStyle w:val="Links"/>
      </w:pPr>
      <w:hyperlink w:anchor="_5.2.2_Additional_Boarding" w:tooltip="Additional Boarding Allowance" w:history="1">
        <w:r w:rsidR="004343D9" w:rsidRPr="00B64341">
          <w:rPr>
            <w:rStyle w:val="Hyperlink"/>
          </w:rPr>
          <w:t>5.2</w:t>
        </w:r>
        <w:bookmarkStart w:id="967" w:name="_Hlt205705340"/>
        <w:r w:rsidR="004343D9" w:rsidRPr="00B64341">
          <w:rPr>
            <w:rStyle w:val="Hyperlink"/>
          </w:rPr>
          <w:t>.</w:t>
        </w:r>
        <w:bookmarkEnd w:id="967"/>
        <w:r w:rsidR="004343D9" w:rsidRPr="00B64341">
          <w:rPr>
            <w:rStyle w:val="Hyperlink"/>
          </w:rPr>
          <w:t>2</w:t>
        </w:r>
      </w:hyperlink>
      <w:r w:rsidR="004343D9" w:rsidRPr="00B64341">
        <w:tab/>
        <w:t>Additional Boarding Allowance</w:t>
      </w:r>
    </w:p>
    <w:p w14:paraId="03D4BDAD" w14:textId="77777777" w:rsidR="007031C8" w:rsidRPr="00B64341" w:rsidRDefault="0060165E" w:rsidP="00E248E8">
      <w:pPr>
        <w:pStyle w:val="Links"/>
      </w:pPr>
      <w:hyperlink w:anchor="_5.2.3_Actual_boarding_1" w:tooltip="Actual boarding charges" w:history="1">
        <w:r w:rsidR="004343D9" w:rsidRPr="00B64341">
          <w:rPr>
            <w:rStyle w:val="Hyperlink"/>
          </w:rPr>
          <w:t>5.2</w:t>
        </w:r>
        <w:bookmarkStart w:id="968" w:name="_Hlt205705344"/>
        <w:r w:rsidR="004343D9" w:rsidRPr="00B64341">
          <w:rPr>
            <w:rStyle w:val="Hyperlink"/>
          </w:rPr>
          <w:t>.</w:t>
        </w:r>
        <w:bookmarkEnd w:id="968"/>
        <w:r w:rsidR="004343D9" w:rsidRPr="00B64341">
          <w:rPr>
            <w:rStyle w:val="Hyperlink"/>
          </w:rPr>
          <w:t>3</w:t>
        </w:r>
      </w:hyperlink>
      <w:r w:rsidR="004343D9" w:rsidRPr="00B64341">
        <w:tab/>
        <w:t>Actual boarding charges</w:t>
      </w:r>
    </w:p>
    <w:p w14:paraId="137D54F1" w14:textId="77777777" w:rsidR="007031C8" w:rsidRPr="00B64341" w:rsidRDefault="0060165E" w:rsidP="00E248E8">
      <w:pPr>
        <w:pStyle w:val="Links"/>
      </w:pPr>
      <w:hyperlink w:anchor="_5.2.5_Full-time_boarders" w:tooltip="Full-time boarders" w:history="1">
        <w:r w:rsidR="004343D9" w:rsidRPr="00B64341">
          <w:rPr>
            <w:rStyle w:val="Hyperlink"/>
          </w:rPr>
          <w:t>5</w:t>
        </w:r>
        <w:bookmarkStart w:id="969" w:name="_Hlt183322434"/>
        <w:bookmarkStart w:id="970" w:name="_Hlt183322578"/>
        <w:r w:rsidR="004343D9" w:rsidRPr="00B64341">
          <w:rPr>
            <w:rStyle w:val="Hyperlink"/>
          </w:rPr>
          <w:t>.</w:t>
        </w:r>
        <w:bookmarkEnd w:id="969"/>
        <w:bookmarkEnd w:id="970"/>
        <w:r w:rsidR="004343D9" w:rsidRPr="00B64341">
          <w:rPr>
            <w:rStyle w:val="Hyperlink"/>
          </w:rPr>
          <w:t>2</w:t>
        </w:r>
        <w:bookmarkStart w:id="971" w:name="_Hlt205705353"/>
        <w:r w:rsidR="004343D9" w:rsidRPr="00B64341">
          <w:rPr>
            <w:rStyle w:val="Hyperlink"/>
          </w:rPr>
          <w:t>.</w:t>
        </w:r>
        <w:bookmarkEnd w:id="971"/>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2" w:name="_Hlt205705363"/>
        <w:r w:rsidR="004343D9" w:rsidRPr="00B64341">
          <w:rPr>
            <w:rStyle w:val="Hyperlink"/>
          </w:rPr>
          <w:t>e</w:t>
        </w:r>
        <w:bookmarkEnd w:id="972"/>
        <w:r w:rsidR="004343D9" w:rsidRPr="00B64341">
          <w:rPr>
            <w:rStyle w:val="Hyperlink"/>
          </w:rPr>
          <w:t xml:space="preserve"> </w:t>
        </w:r>
        <w:bookmarkStart w:id="973" w:name="_Hlt183322652"/>
        <w:r w:rsidR="004343D9" w:rsidRPr="00B64341">
          <w:rPr>
            <w:rStyle w:val="Hyperlink"/>
          </w:rPr>
          <w:t>b</w:t>
        </w:r>
        <w:bookmarkEnd w:id="973"/>
        <w:r w:rsidR="004343D9" w:rsidRPr="00B64341">
          <w:rPr>
            <w:rStyle w:val="Hyperlink"/>
          </w:rPr>
          <w:t>oarders</w:t>
        </w:r>
      </w:hyperlink>
    </w:p>
    <w:p w14:paraId="4A3052C7" w14:textId="77777777" w:rsidR="007031C8" w:rsidRPr="00B64341" w:rsidRDefault="0060165E" w:rsidP="00E248E8">
      <w:pPr>
        <w:pStyle w:val="Links"/>
      </w:pPr>
      <w:hyperlink w:anchor="_5.2.6_Part-time_boarders" w:tooltip="Part-time boarders" w:history="1">
        <w:r w:rsidR="004343D9" w:rsidRPr="00B64341">
          <w:rPr>
            <w:rStyle w:val="Hyperlink"/>
          </w:rPr>
          <w:t>5.</w:t>
        </w:r>
        <w:bookmarkStart w:id="974" w:name="_Hlt205705372"/>
        <w:r w:rsidR="004343D9" w:rsidRPr="00B64341">
          <w:rPr>
            <w:rStyle w:val="Hyperlink"/>
          </w:rPr>
          <w:t>2</w:t>
        </w:r>
        <w:bookmarkStart w:id="975" w:name="_Hlt183322585"/>
        <w:bookmarkEnd w:id="974"/>
        <w:r w:rsidR="004343D9" w:rsidRPr="00B64341">
          <w:rPr>
            <w:rStyle w:val="Hyperlink"/>
          </w:rPr>
          <w:t>.</w:t>
        </w:r>
        <w:bookmarkEnd w:id="975"/>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6" w:name="_Hlt205705379"/>
        <w:r w:rsidR="004343D9" w:rsidRPr="00B64341">
          <w:rPr>
            <w:rStyle w:val="Hyperlink"/>
          </w:rPr>
          <w:t>t</w:t>
        </w:r>
        <w:bookmarkStart w:id="977" w:name="_Hlt183322804"/>
        <w:bookmarkEnd w:id="976"/>
        <w:bookmarkEnd w:id="977"/>
        <w:r w:rsidR="004343D9" w:rsidRPr="00B64341">
          <w:rPr>
            <w:rStyle w:val="Hyperlink"/>
          </w:rPr>
          <w:t>-</w:t>
        </w:r>
        <w:bookmarkStart w:id="978" w:name="_Hlt183322641"/>
        <w:r w:rsidR="004343D9" w:rsidRPr="00B64341">
          <w:rPr>
            <w:rStyle w:val="Hyperlink"/>
          </w:rPr>
          <w:t>t</w:t>
        </w:r>
        <w:bookmarkEnd w:id="978"/>
        <w:r w:rsidR="004343D9" w:rsidRPr="00B64341">
          <w:rPr>
            <w:rStyle w:val="Hyperlink"/>
          </w:rPr>
          <w:t>ime b</w:t>
        </w:r>
        <w:bookmarkStart w:id="979" w:name="_Hlt183322562"/>
        <w:r w:rsidR="004343D9" w:rsidRPr="00B64341">
          <w:rPr>
            <w:rStyle w:val="Hyperlink"/>
          </w:rPr>
          <w:t>o</w:t>
        </w:r>
        <w:bookmarkEnd w:id="979"/>
        <w:r w:rsidR="004343D9" w:rsidRPr="00B64341">
          <w:rPr>
            <w:rStyle w:val="Hyperlink"/>
          </w:rPr>
          <w:t>arders</w:t>
        </w:r>
      </w:hyperlink>
    </w:p>
    <w:p w14:paraId="3AE48318" w14:textId="77777777" w:rsidR="007031C8" w:rsidRPr="00B64341" w:rsidRDefault="0060165E" w:rsidP="00E248E8">
      <w:pPr>
        <w:pStyle w:val="Links"/>
      </w:pPr>
      <w:hyperlink w:anchor="_5.2.7_Short-term_boarders" w:tooltip="Short-term boarders" w:history="1">
        <w:r w:rsidR="004343D9" w:rsidRPr="00B64341">
          <w:rPr>
            <w:rStyle w:val="Hyperlink"/>
          </w:rPr>
          <w:t>5.2</w:t>
        </w:r>
        <w:bookmarkStart w:id="980" w:name="_Hlt205705390"/>
        <w:r w:rsidR="004343D9" w:rsidRPr="00B64341">
          <w:rPr>
            <w:rStyle w:val="Hyperlink"/>
          </w:rPr>
          <w:t>.</w:t>
        </w:r>
        <w:bookmarkStart w:id="981" w:name="_Hlt183322593"/>
        <w:bookmarkEnd w:id="980"/>
        <w:r w:rsidR="004343D9" w:rsidRPr="00B64341">
          <w:rPr>
            <w:rStyle w:val="Hyperlink"/>
          </w:rPr>
          <w:t>6</w:t>
        </w:r>
        <w:bookmarkEnd w:id="981"/>
      </w:hyperlink>
      <w:r w:rsidR="004343D9" w:rsidRPr="00B64341">
        <w:tab/>
      </w:r>
      <w:hyperlink w:anchor="ShortTermBoarder" w:tgtFrame="xv" w:tooltip="Short-term boarders" w:history="1">
        <w:r w:rsidR="004343D9" w:rsidRPr="00B64341">
          <w:rPr>
            <w:rStyle w:val="Hyperlink"/>
          </w:rPr>
          <w:t>Short-te</w:t>
        </w:r>
        <w:bookmarkStart w:id="982" w:name="_Hlt183322553"/>
        <w:r w:rsidR="004343D9" w:rsidRPr="00B64341">
          <w:rPr>
            <w:rStyle w:val="Hyperlink"/>
          </w:rPr>
          <w:t>r</w:t>
        </w:r>
        <w:bookmarkEnd w:id="982"/>
        <w:r w:rsidR="004343D9" w:rsidRPr="00B64341">
          <w:rPr>
            <w:rStyle w:val="Hyperlink"/>
          </w:rPr>
          <w:t>m</w:t>
        </w:r>
        <w:bookmarkStart w:id="983" w:name="_Hlt183322858"/>
        <w:r w:rsidR="004343D9" w:rsidRPr="00B64341">
          <w:rPr>
            <w:rStyle w:val="Hyperlink"/>
          </w:rPr>
          <w:t xml:space="preserve"> </w:t>
        </w:r>
        <w:bookmarkStart w:id="984" w:name="_Hlt205705401"/>
        <w:bookmarkEnd w:id="983"/>
        <w:r w:rsidR="004343D9" w:rsidRPr="00B64341">
          <w:rPr>
            <w:rStyle w:val="Hyperlink"/>
          </w:rPr>
          <w:t>b</w:t>
        </w:r>
        <w:bookmarkEnd w:id="984"/>
        <w:r w:rsidR="004343D9" w:rsidRPr="00B64341">
          <w:rPr>
            <w:rStyle w:val="Hyperlink"/>
          </w:rPr>
          <w:t>oard</w:t>
        </w:r>
        <w:bookmarkStart w:id="985" w:name="_Hlt183322763"/>
        <w:r w:rsidR="004343D9" w:rsidRPr="00B64341">
          <w:rPr>
            <w:rStyle w:val="Hyperlink"/>
          </w:rPr>
          <w:t>e</w:t>
        </w:r>
        <w:bookmarkEnd w:id="985"/>
        <w:r w:rsidR="004343D9" w:rsidRPr="00B64341">
          <w:rPr>
            <w:rStyle w:val="Hyperlink"/>
          </w:rPr>
          <w:t>rs</w:t>
        </w:r>
      </w:hyperlink>
    </w:p>
    <w:p w14:paraId="6B8611A6" w14:textId="77777777" w:rsidR="007031C8" w:rsidRPr="00B64341" w:rsidRDefault="007031C8" w:rsidP="002310DB">
      <w:pPr>
        <w:pStyle w:val="BulletTab2Last"/>
        <w:numPr>
          <w:ilvl w:val="0"/>
          <w:numId w:val="0"/>
        </w:numPr>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6" w:name="_5.2.1_Basic_Boarding"/>
      <w:bookmarkStart w:id="987" w:name="_5.2.1_Basic_Boarding_Allowance"/>
      <w:bookmarkStart w:id="988" w:name="_Toc234129405"/>
      <w:bookmarkStart w:id="989" w:name="_Toc264368451"/>
      <w:bookmarkStart w:id="990" w:name="_Toc418251889"/>
      <w:bookmarkEnd w:id="986"/>
      <w:bookmarkEnd w:id="987"/>
      <w:r w:rsidRPr="00B64341">
        <w:rPr>
          <w:lang w:val="en-AU"/>
        </w:rPr>
        <w:t>5.2.1</w:t>
      </w:r>
      <w:r w:rsidRPr="00B64341">
        <w:rPr>
          <w:lang w:val="en-AU"/>
        </w:rPr>
        <w:tab/>
        <w:t>Basic Boarding Allowance</w:t>
      </w:r>
      <w:bookmarkEnd w:id="963"/>
      <w:bookmarkEnd w:id="988"/>
      <w:bookmarkEnd w:id="989"/>
      <w:bookmarkEnd w:id="990"/>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91" w:name="_Hlt205705414"/>
        <w:r w:rsidRPr="00B64341">
          <w:rPr>
            <w:rStyle w:val="Hyperlink"/>
            <w:rFonts w:cs="Arial"/>
            <w:lang w:val="en-AU"/>
          </w:rPr>
          <w:t>.</w:t>
        </w:r>
        <w:bookmarkEnd w:id="991"/>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2" w:name="_Toc171153692"/>
      <w:bookmarkStart w:id="993" w:name="_Toc234129406"/>
      <w:r w:rsidRPr="00B64341">
        <w:t xml:space="preserve">5.2.1.1 </w:t>
      </w:r>
      <w:r w:rsidR="00EA4F66" w:rsidRPr="00B64341">
        <w:tab/>
      </w:r>
      <w:r w:rsidR="004343D9" w:rsidRPr="00B64341">
        <w:t>Purpose</w:t>
      </w:r>
      <w:bookmarkEnd w:id="992"/>
      <w:bookmarkEnd w:id="993"/>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4" w:name="_Hlt205705424"/>
        <w:r w:rsidRPr="00B64341">
          <w:rPr>
            <w:rStyle w:val="Hyperlink"/>
            <w:rFonts w:cs="Arial"/>
            <w:lang w:val="en-AU"/>
          </w:rPr>
          <w:t>i</w:t>
        </w:r>
        <w:bookmarkEnd w:id="994"/>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5" w:name="_Toc161552271"/>
      <w:bookmarkStart w:id="996" w:name="_Toc171153694"/>
      <w:bookmarkStart w:id="997" w:name="_Toc234129407"/>
      <w:r w:rsidRPr="00B64341">
        <w:t xml:space="preserve">5.2.1.2 </w:t>
      </w:r>
      <w:r w:rsidR="00EA4F66" w:rsidRPr="00B64341">
        <w:tab/>
      </w:r>
      <w:r w:rsidR="004343D9" w:rsidRPr="00B64341">
        <w:t>Eligibility</w:t>
      </w:r>
      <w:bookmarkEnd w:id="995"/>
      <w:bookmarkEnd w:id="996"/>
      <w:bookmarkEnd w:id="997"/>
    </w:p>
    <w:p w14:paraId="0678E1FC" w14:textId="77777777" w:rsidR="007031C8" w:rsidRPr="00B64341" w:rsidRDefault="004343D9" w:rsidP="00BD2CD2">
      <w:pPr>
        <w:rPr>
          <w:lang w:val="en-AU"/>
        </w:rPr>
      </w:pPr>
      <w:r w:rsidRPr="00B64341">
        <w:rPr>
          <w:lang w:val="en-AU"/>
        </w:rPr>
        <w:t>To qualify for the Basic Boarding Allowance, a student must:</w:t>
      </w:r>
    </w:p>
    <w:p w14:paraId="5B88D320" w14:textId="52345AC9" w:rsidR="00D5519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3D8BAC35" w:rsidR="008049C3" w:rsidRPr="00B64341" w:rsidRDefault="004343D9" w:rsidP="0073346B">
      <w:pPr>
        <w:pStyle w:val="BulletLast"/>
        <w:tabs>
          <w:tab w:val="clear" w:pos="360"/>
          <w:tab w:val="num" w:pos="567"/>
          <w:tab w:val="left" w:pos="1134"/>
        </w:tabs>
        <w:spacing w:after="120"/>
        <w:ind w:left="567" w:hanging="567"/>
        <w:rPr>
          <w:lang w:val="en-AU"/>
        </w:rPr>
      </w:pPr>
      <w:r w:rsidRPr="00CA4CEF">
        <w:rPr>
          <w:rFonts w:cs="Arial"/>
          <w:lang w:val="en-AU"/>
        </w:rPr>
        <w:t>live away from home in an approved boarding arrangement during school term</w:t>
      </w:r>
      <w:r w:rsidR="00495CA0" w:rsidRPr="00CA4CEF">
        <w:rPr>
          <w:rFonts w:cs="Arial"/>
          <w:lang w:val="en-AU"/>
        </w:rPr>
        <w:t>;</w:t>
      </w:r>
      <w:r w:rsidR="008049C3">
        <w:rPr>
          <w:lang w:val="en-AU"/>
        </w:rPr>
        <w:t xml:space="preserve"> </w:t>
      </w:r>
      <w:r w:rsidR="00D55198">
        <w:rPr>
          <w:lang w:val="en-AU"/>
        </w:rPr>
        <w:t>(</w:t>
      </w:r>
      <w:r w:rsidR="008049C3">
        <w:rPr>
          <w:lang w:val="en-AU"/>
        </w:rPr>
        <w:t xml:space="preserve">or </w:t>
      </w:r>
      <w:r w:rsidR="008049C3" w:rsidRPr="008049C3">
        <w:rPr>
          <w:lang w:val="en-AU"/>
        </w:rPr>
        <w:t xml:space="preserve">ordinarily </w:t>
      </w:r>
      <w:r w:rsidR="00D55198">
        <w:rPr>
          <w:lang w:val="en-AU"/>
        </w:rPr>
        <w:t>board</w:t>
      </w:r>
      <w:r w:rsidR="008049C3" w:rsidRPr="008049C3">
        <w:rPr>
          <w:lang w:val="en-AU"/>
        </w:rPr>
        <w:t xml:space="preserve"> away from home</w:t>
      </w:r>
      <w:r w:rsidR="00D55198" w:rsidRPr="00D55198">
        <w:t xml:space="preserve"> </w:t>
      </w:r>
      <w:r w:rsidR="00D55198">
        <w:t xml:space="preserve">in an approved arrangement, </w:t>
      </w:r>
      <w:r w:rsidR="00D55198" w:rsidRPr="00D55198">
        <w:rPr>
          <w:lang w:val="en-AU"/>
        </w:rPr>
        <w:t xml:space="preserve">but </w:t>
      </w:r>
      <w:r w:rsidR="00D55198">
        <w:rPr>
          <w:lang w:val="en-AU"/>
        </w:rPr>
        <w:t xml:space="preserve">section </w:t>
      </w:r>
      <w:hyperlink w:anchor="_5.2.1.4_Coronavirus_special" w:tooltip="Coronavirus special provisions for boarding students" w:history="1">
        <w:r w:rsidR="00D55198" w:rsidRPr="00D55198">
          <w:rPr>
            <w:rStyle w:val="Hyperlink"/>
            <w:lang w:val="en-AU"/>
          </w:rPr>
          <w:t>5.2.1.4</w:t>
        </w:r>
      </w:hyperlink>
      <w:r w:rsidR="00D55198" w:rsidRPr="00D55198">
        <w:rPr>
          <w:lang w:val="en-AU"/>
        </w:rPr>
        <w:t xml:space="preserve"> </w:t>
      </w:r>
      <w:r w:rsidR="00D55198">
        <w:rPr>
          <w:lang w:val="en-AU"/>
        </w:rPr>
        <w:t>‘</w:t>
      </w:r>
      <w:r w:rsidR="00D55198" w:rsidRPr="00D55198">
        <w:rPr>
          <w:lang w:val="en-AU"/>
        </w:rPr>
        <w:t>Coronavirus special provisions for boarding students</w:t>
      </w:r>
      <w:r w:rsidR="00D55198">
        <w:rPr>
          <w:lang w:val="en-AU"/>
        </w:rPr>
        <w:t>’,</w:t>
      </w:r>
      <w:r w:rsidR="00D55198" w:rsidRPr="00D55198">
        <w:rPr>
          <w:lang w:val="en-AU"/>
        </w:rPr>
        <w:t xml:space="preserve"> applies</w:t>
      </w:r>
      <w:r w:rsidR="00D55198">
        <w:rPr>
          <w:lang w:val="en-AU"/>
        </w:rPr>
        <w:t>);</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8" w:name="_Hlt205705465"/>
        <w:r w:rsidRPr="00B64341">
          <w:rPr>
            <w:rStyle w:val="Hyperlink"/>
            <w:rFonts w:cs="Arial"/>
            <w:lang w:val="en-AU"/>
          </w:rPr>
          <w:t>l</w:t>
        </w:r>
        <w:bookmarkEnd w:id="99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numPr>
          <w:ilvl w:val="0"/>
          <w:numId w:val="0"/>
        </w:numPr>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9" w:name="_Toc161552272"/>
      <w:bookmarkStart w:id="1000" w:name="_Toc171153696"/>
      <w:bookmarkStart w:id="1001" w:name="_Toc234129408"/>
      <w:r>
        <w:br w:type="page"/>
      </w:r>
    </w:p>
    <w:p w14:paraId="6B2AA6CB" w14:textId="77777777" w:rsidR="007031C8" w:rsidRPr="00B64341" w:rsidRDefault="000A591E" w:rsidP="00227FBA">
      <w:pPr>
        <w:pStyle w:val="Heading4"/>
      </w:pPr>
      <w:bookmarkStart w:id="1002" w:name="_5.2.1.3__Approved"/>
      <w:bookmarkEnd w:id="1002"/>
      <w:r w:rsidRPr="00B64341">
        <w:lastRenderedPageBreak/>
        <w:t xml:space="preserve">5.2.1.3 </w:t>
      </w:r>
      <w:r w:rsidR="00EA4F66" w:rsidRPr="00B64341">
        <w:tab/>
      </w:r>
      <w:r w:rsidR="004343D9" w:rsidRPr="00B64341">
        <w:t>Approved boarding arrangement</w:t>
      </w:r>
      <w:bookmarkEnd w:id="999"/>
      <w:r w:rsidR="004343D9" w:rsidRPr="00B64341">
        <w:t>s</w:t>
      </w:r>
      <w:bookmarkEnd w:id="1000"/>
      <w:bookmarkEnd w:id="1001"/>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66292302" w:rsidR="007031C8" w:rsidRPr="00FE591C" w:rsidRDefault="004343D9" w:rsidP="0020273B">
      <w:pPr>
        <w:pStyle w:val="BulletLast"/>
        <w:tabs>
          <w:tab w:val="clear" w:pos="360"/>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student</w:t>
      </w:r>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8C0189">
      <w:pPr>
        <w:pStyle w:val="BulletLast"/>
        <w:tabs>
          <w:tab w:val="clear" w:pos="360"/>
          <w:tab w:val="left"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0DC45C1B"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410E3A6C" w14:textId="14926EB1" w:rsidR="008049C3" w:rsidRDefault="008049C3" w:rsidP="00BD2CD2">
      <w:pPr>
        <w:rPr>
          <w:lang w:val="en-AU"/>
        </w:rPr>
      </w:pPr>
    </w:p>
    <w:p w14:paraId="5434E737" w14:textId="2C555BA7" w:rsidR="008049C3" w:rsidRPr="008049C3" w:rsidRDefault="008049C3" w:rsidP="0073346B">
      <w:pPr>
        <w:pStyle w:val="Heading4"/>
      </w:pPr>
      <w:bookmarkStart w:id="1003" w:name="_5.2.1.4_Coronavirus_special"/>
      <w:bookmarkEnd w:id="1003"/>
      <w:r w:rsidRPr="008049C3">
        <w:t>5.</w:t>
      </w:r>
      <w:r>
        <w:t>2.1.4</w:t>
      </w:r>
      <w:r w:rsidRPr="008049C3">
        <w:t xml:space="preserve"> </w:t>
      </w:r>
      <w:r w:rsidR="00D55198">
        <w:tab/>
      </w:r>
      <w:r w:rsidRPr="008049C3">
        <w:t>Coronavirus special provisions for boarding students</w:t>
      </w:r>
    </w:p>
    <w:p w14:paraId="0C96FFAD" w14:textId="2F248D54" w:rsidR="008049C3" w:rsidRPr="008049C3" w:rsidRDefault="008049C3" w:rsidP="008049C3">
      <w:pPr>
        <w:rPr>
          <w:lang w:val="en-AU"/>
        </w:rPr>
      </w:pPr>
      <w:r w:rsidRPr="008049C3">
        <w:rPr>
          <w:lang w:val="en-AU"/>
        </w:rPr>
        <w:t>Where a boarding student is temporarily unable t</w:t>
      </w:r>
      <w:r>
        <w:rPr>
          <w:lang w:val="en-AU"/>
        </w:rPr>
        <w:t>o continue boarding due to the C</w:t>
      </w:r>
      <w:r w:rsidRPr="008049C3">
        <w:rPr>
          <w:lang w:val="en-AU"/>
        </w:rPr>
        <w:t xml:space="preserve">oronavirus </w:t>
      </w:r>
      <w:r w:rsidR="00CA4CEF">
        <w:rPr>
          <w:lang w:val="en-AU"/>
        </w:rPr>
        <w:t>(COVID</w:t>
      </w:r>
      <w:r w:rsidR="00CA4CEF">
        <w:rPr>
          <w:lang w:val="en-AU"/>
        </w:rPr>
        <w:noBreakHyphen/>
      </w:r>
      <w:r w:rsidR="00CA4CEF" w:rsidRPr="00F54B0A">
        <w:rPr>
          <w:lang w:val="en-AU"/>
        </w:rPr>
        <w:t>19</w:t>
      </w:r>
      <w:r w:rsidR="00CA4CEF">
        <w:rPr>
          <w:lang w:val="en-AU"/>
        </w:rPr>
        <w:t xml:space="preserve">) </w:t>
      </w:r>
      <w:r w:rsidRPr="008049C3">
        <w:rPr>
          <w:lang w:val="en-AU"/>
        </w:rPr>
        <w:t xml:space="preserve">pandemic, </w:t>
      </w:r>
      <w:r>
        <w:rPr>
          <w:lang w:val="en-AU"/>
        </w:rPr>
        <w:t xml:space="preserve">Basic </w:t>
      </w:r>
      <w:r w:rsidRPr="008049C3">
        <w:rPr>
          <w:lang w:val="en-AU"/>
        </w:rPr>
        <w:t xml:space="preserve">Boarding </w:t>
      </w:r>
      <w:r>
        <w:rPr>
          <w:lang w:val="en-AU"/>
        </w:rPr>
        <w:t xml:space="preserve">Allowance </w:t>
      </w:r>
      <w:r w:rsidR="00D55198">
        <w:rPr>
          <w:lang w:val="en-AU"/>
        </w:rPr>
        <w:t>(</w:t>
      </w:r>
      <w:hyperlink w:anchor="_5.2.1_Basic_Boarding" w:tooltip="Basic Boarding Allowance" w:history="1">
        <w:r w:rsidR="00D55198" w:rsidRPr="00B64341">
          <w:rPr>
            <w:rStyle w:val="Hyperlink"/>
            <w:rFonts w:cs="Arial"/>
            <w:lang w:val="en-AU"/>
          </w:rPr>
          <w:t>5.2.1</w:t>
        </w:r>
      </w:hyperlink>
      <w:r w:rsidR="00D55198">
        <w:rPr>
          <w:lang w:val="en-AU"/>
        </w:rPr>
        <w:t xml:space="preserve">) </w:t>
      </w:r>
      <w:r>
        <w:rPr>
          <w:lang w:val="en-AU"/>
        </w:rPr>
        <w:t xml:space="preserve">and Additional </w:t>
      </w:r>
      <w:r w:rsidRPr="008049C3">
        <w:rPr>
          <w:lang w:val="en-AU"/>
        </w:rPr>
        <w:t xml:space="preserve">Boarding </w:t>
      </w:r>
      <w:r>
        <w:rPr>
          <w:lang w:val="en-AU"/>
        </w:rPr>
        <w:t xml:space="preserve">Allowance </w:t>
      </w:r>
      <w:r w:rsidR="00D55198">
        <w:rPr>
          <w:lang w:val="en-AU"/>
        </w:rPr>
        <w:t>(</w:t>
      </w:r>
      <w:hyperlink w:anchor="_5.2.2_Additional_Boarding" w:tooltip="Additional Boarding Allowance" w:history="1">
        <w:r w:rsidR="00D55198" w:rsidRPr="00B64341">
          <w:rPr>
            <w:rStyle w:val="Hyperlink"/>
          </w:rPr>
          <w:t>5.2.2</w:t>
        </w:r>
      </w:hyperlink>
      <w:r w:rsidR="00D55198">
        <w:rPr>
          <w:lang w:val="en-AU"/>
        </w:rPr>
        <w:t xml:space="preserve">) </w:t>
      </w:r>
      <w:r w:rsidRPr="008049C3">
        <w:rPr>
          <w:lang w:val="en-AU"/>
        </w:rPr>
        <w:t xml:space="preserve">payments can continue to ensure the student’s boarding place can be maintained until the student is able to return.  </w:t>
      </w:r>
    </w:p>
    <w:p w14:paraId="17DB4965" w14:textId="5D60558B" w:rsidR="008049C3" w:rsidRPr="008049C3" w:rsidRDefault="008049C3" w:rsidP="008049C3">
      <w:pPr>
        <w:rPr>
          <w:lang w:val="en-AU"/>
        </w:rPr>
      </w:pPr>
      <w:r w:rsidRPr="008049C3">
        <w:rPr>
          <w:lang w:val="en-AU"/>
        </w:rPr>
        <w:t>Provided all the following conditions are met, the relevant payment</w:t>
      </w:r>
      <w:r>
        <w:rPr>
          <w:lang w:val="en-AU"/>
        </w:rPr>
        <w:t>s</w:t>
      </w:r>
      <w:r w:rsidRPr="008049C3">
        <w:rPr>
          <w:lang w:val="en-AU"/>
        </w:rPr>
        <w:t xml:space="preserve"> can continue for </w:t>
      </w:r>
      <w:r w:rsidR="007D284D">
        <w:rPr>
          <w:lang w:val="en-AU"/>
        </w:rPr>
        <w:t>Term 2</w:t>
      </w:r>
      <w:r w:rsidR="002F20D0">
        <w:rPr>
          <w:lang w:val="en-AU"/>
        </w:rPr>
        <w:t xml:space="preserve">, </w:t>
      </w:r>
      <w:bookmarkStart w:id="1004" w:name="_GoBack"/>
      <w:bookmarkEnd w:id="1004"/>
      <w:r w:rsidR="002F20D0">
        <w:rPr>
          <w:lang w:val="en-AU"/>
        </w:rPr>
        <w:t>Term </w:t>
      </w:r>
      <w:r w:rsidR="006F7C0B">
        <w:rPr>
          <w:lang w:val="en-AU"/>
        </w:rPr>
        <w:t>3</w:t>
      </w:r>
      <w:r w:rsidR="002F20D0">
        <w:rPr>
          <w:lang w:val="en-AU"/>
        </w:rPr>
        <w:t xml:space="preserve"> and Term 4 of 2020, and</w:t>
      </w:r>
    </w:p>
    <w:p w14:paraId="529B6E59" w14:textId="41D01CE9"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 xml:space="preserve">The student was approved for </w:t>
      </w:r>
      <w:r>
        <w:rPr>
          <w:lang w:val="en-AU"/>
        </w:rPr>
        <w:t xml:space="preserve">Basic </w:t>
      </w:r>
      <w:r w:rsidRPr="008049C3">
        <w:rPr>
          <w:lang w:val="en-AU"/>
        </w:rPr>
        <w:t xml:space="preserve">Boarding </w:t>
      </w:r>
      <w:r>
        <w:rPr>
          <w:lang w:val="en-AU"/>
        </w:rPr>
        <w:t xml:space="preserve">Allowance </w:t>
      </w:r>
      <w:r w:rsidR="00D55198">
        <w:rPr>
          <w:lang w:val="en-AU"/>
        </w:rPr>
        <w:t>(</w:t>
      </w:r>
      <w:hyperlink w:anchor="_5.2.1_Basic_Boarding" w:tooltip="Basic Boarding Allowance" w:history="1">
        <w:r w:rsidR="00D55198" w:rsidRPr="00B64341">
          <w:rPr>
            <w:rStyle w:val="Hyperlink"/>
            <w:rFonts w:cs="Arial"/>
            <w:lang w:val="en-AU"/>
          </w:rPr>
          <w:t>5.2.1</w:t>
        </w:r>
      </w:hyperlink>
      <w:r w:rsidR="00D55198">
        <w:rPr>
          <w:lang w:val="en-AU"/>
        </w:rPr>
        <w:t xml:space="preserve">) </w:t>
      </w:r>
      <w:r w:rsidRPr="00CA4CEF">
        <w:rPr>
          <w:lang w:val="en-AU"/>
        </w:rPr>
        <w:t xml:space="preserve">for Term 1 of 2020, and, </w:t>
      </w:r>
    </w:p>
    <w:p w14:paraId="2FE53130" w14:textId="7D636930"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 xml:space="preserve">The student was boarding away from home in Term 1 </w:t>
      </w:r>
      <w:r>
        <w:rPr>
          <w:lang w:val="en-AU"/>
        </w:rPr>
        <w:t xml:space="preserve">of </w:t>
      </w:r>
      <w:r w:rsidRPr="00CA4CEF">
        <w:rPr>
          <w:lang w:val="en-AU"/>
        </w:rPr>
        <w:t xml:space="preserve">2020 </w:t>
      </w:r>
      <w:r w:rsidR="002F20D0">
        <w:rPr>
          <w:lang w:val="en-AU"/>
        </w:rPr>
        <w:t>and</w:t>
      </w:r>
      <w:r w:rsidR="002F20D0" w:rsidRPr="00CA4CEF">
        <w:rPr>
          <w:lang w:val="en-AU"/>
        </w:rPr>
        <w:t xml:space="preserve"> </w:t>
      </w:r>
      <w:r w:rsidRPr="00CA4CEF">
        <w:rPr>
          <w:lang w:val="en-AU"/>
        </w:rPr>
        <w:t xml:space="preserve">intending to </w:t>
      </w:r>
      <w:r w:rsidR="00F722D9">
        <w:rPr>
          <w:lang w:val="en-AU"/>
        </w:rPr>
        <w:t>continue</w:t>
      </w:r>
      <w:r w:rsidR="00F722D9" w:rsidRPr="00CA4CEF">
        <w:rPr>
          <w:lang w:val="en-AU"/>
        </w:rPr>
        <w:t xml:space="preserve"> </w:t>
      </w:r>
      <w:r w:rsidRPr="00CA4CEF">
        <w:rPr>
          <w:lang w:val="en-AU"/>
        </w:rPr>
        <w:t xml:space="preserve">boarding in </w:t>
      </w:r>
      <w:r w:rsidR="002F20D0">
        <w:rPr>
          <w:lang w:val="en-AU"/>
        </w:rPr>
        <w:t>subsequent terms in the 2020 school year</w:t>
      </w:r>
      <w:r w:rsidRPr="00CA4CEF">
        <w:rPr>
          <w:lang w:val="en-AU"/>
        </w:rPr>
        <w:t xml:space="preserve">, and </w:t>
      </w:r>
    </w:p>
    <w:p w14:paraId="069CC4A6" w14:textId="53EFBDD7"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The student remains enrolled/registered for the same boarding arrangement</w:t>
      </w:r>
      <w:r w:rsidR="002F20D0">
        <w:rPr>
          <w:lang w:val="en-AU"/>
        </w:rPr>
        <w:t>,</w:t>
      </w:r>
      <w:r w:rsidRPr="00CA4CEF">
        <w:rPr>
          <w:lang w:val="en-AU"/>
        </w:rPr>
        <w:t xml:space="preserve"> and</w:t>
      </w:r>
    </w:p>
    <w:p w14:paraId="4730CF59" w14:textId="1B455DD8"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The student’s boarding place is reserved for their return as soon as the student is reasonably able to resume boarding, and</w:t>
      </w:r>
    </w:p>
    <w:p w14:paraId="368F6844" w14:textId="6E2D7100"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The school/boarding provider maintains ongoing contact with the student and/or the student’s family during the period, and</w:t>
      </w:r>
    </w:p>
    <w:p w14:paraId="50AD3193" w14:textId="0615158D" w:rsidR="008049C3" w:rsidRPr="00CA4CEF" w:rsidRDefault="008049C3" w:rsidP="0073346B">
      <w:pPr>
        <w:pStyle w:val="Bullet"/>
        <w:tabs>
          <w:tab w:val="clear" w:pos="360"/>
          <w:tab w:val="num" w:pos="567"/>
          <w:tab w:val="left" w:pos="1134"/>
        </w:tabs>
        <w:spacing w:after="120"/>
        <w:ind w:left="567" w:hanging="567"/>
        <w:rPr>
          <w:lang w:val="en-AU"/>
        </w:rPr>
      </w:pPr>
      <w:r w:rsidRPr="00CA4CEF">
        <w:rPr>
          <w:lang w:val="en-AU"/>
        </w:rPr>
        <w:t xml:space="preserve">Where the student normally resides at a boarding school, the school provides the student with </w:t>
      </w:r>
      <w:r w:rsidR="007D284D">
        <w:rPr>
          <w:lang w:val="en-AU"/>
        </w:rPr>
        <w:t xml:space="preserve">the curriculum and necessary support </w:t>
      </w:r>
      <w:r w:rsidRPr="00CA4CEF">
        <w:rPr>
          <w:lang w:val="en-AU"/>
        </w:rPr>
        <w:t>for remote learning.</w:t>
      </w:r>
    </w:p>
    <w:p w14:paraId="695BD39D" w14:textId="77777777" w:rsidR="007031C8" w:rsidRPr="00B64341" w:rsidRDefault="007031C8" w:rsidP="00BD2CD2">
      <w:pPr>
        <w:rPr>
          <w:lang w:val="en-AU"/>
        </w:rPr>
      </w:pPr>
    </w:p>
    <w:p w14:paraId="02D21165" w14:textId="77777777" w:rsidR="007031C8" w:rsidRPr="00B64341" w:rsidRDefault="004343D9" w:rsidP="002310DB">
      <w:pPr>
        <w:pStyle w:val="Heading3"/>
        <w:spacing w:before="120" w:after="120"/>
        <w:rPr>
          <w:lang w:val="en-AU"/>
        </w:rPr>
      </w:pPr>
      <w:bookmarkStart w:id="1005" w:name="_5.2.2_Additional_Boarding"/>
      <w:bookmarkStart w:id="1006" w:name="_5.2.2_Additional_Boarding_Allowance"/>
      <w:bookmarkStart w:id="1007" w:name="_Toc161552273"/>
      <w:bookmarkStart w:id="1008" w:name="_Toc234129409"/>
      <w:bookmarkStart w:id="1009" w:name="_Toc264368452"/>
      <w:bookmarkStart w:id="1010" w:name="_Toc418251890"/>
      <w:bookmarkEnd w:id="1005"/>
      <w:bookmarkEnd w:id="1006"/>
      <w:r w:rsidRPr="00B64341">
        <w:rPr>
          <w:lang w:val="en-AU"/>
        </w:rPr>
        <w:t>5.2.2</w:t>
      </w:r>
      <w:r w:rsidRPr="00B64341">
        <w:rPr>
          <w:lang w:val="en-AU"/>
        </w:rPr>
        <w:tab/>
        <w:t>Additional Boarding Allowance</w:t>
      </w:r>
      <w:bookmarkEnd w:id="1007"/>
      <w:bookmarkEnd w:id="1008"/>
      <w:bookmarkEnd w:id="1009"/>
      <w:bookmarkEnd w:id="1010"/>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11" w:name="_Hlt205705599"/>
        <w:r w:rsidRPr="00B64341">
          <w:rPr>
            <w:rStyle w:val="Hyperlink"/>
            <w:rFonts w:cs="Arial"/>
            <w:lang w:val="en-AU"/>
          </w:rPr>
          <w:t>.</w:t>
        </w:r>
        <w:bookmarkStart w:id="1012" w:name="_Hlt165488947"/>
        <w:bookmarkEnd w:id="1011"/>
        <w:r w:rsidRPr="00B64341">
          <w:rPr>
            <w:rStyle w:val="Hyperlink"/>
            <w:rFonts w:cs="Arial"/>
            <w:lang w:val="en-AU"/>
          </w:rPr>
          <w:t>2</w:t>
        </w:r>
        <w:bookmarkEnd w:id="1012"/>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3" w:name="_Toc171153700"/>
      <w:bookmarkStart w:id="1014" w:name="_Toc234129410"/>
      <w:r w:rsidRPr="00B64341">
        <w:t xml:space="preserve">5.2.2.1 </w:t>
      </w:r>
      <w:r w:rsidR="007B2376" w:rsidRPr="00B64341">
        <w:tab/>
      </w:r>
      <w:r w:rsidR="004343D9" w:rsidRPr="00B64341">
        <w:t>Purpose</w:t>
      </w:r>
      <w:bookmarkEnd w:id="1013"/>
      <w:bookmarkEnd w:id="1014"/>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5" w:name="_Hlt205705608"/>
        <w:r w:rsidRPr="00B64341">
          <w:rPr>
            <w:rStyle w:val="Hyperlink"/>
            <w:rFonts w:cs="Arial"/>
            <w:lang w:val="en-AU"/>
          </w:rPr>
          <w:t>m</w:t>
        </w:r>
        <w:bookmarkEnd w:id="1015"/>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6" w:name="_Toc171153701"/>
      <w:bookmarkStart w:id="1017" w:name="_Toc234129411"/>
      <w:r w:rsidRPr="00B64341">
        <w:t xml:space="preserve">5.2.2.2 </w:t>
      </w:r>
      <w:r w:rsidR="007B2376" w:rsidRPr="00B64341">
        <w:tab/>
      </w:r>
      <w:r w:rsidR="004343D9" w:rsidRPr="00B64341">
        <w:t>Eligibility</w:t>
      </w:r>
      <w:bookmarkEnd w:id="1016"/>
      <w:bookmarkEnd w:id="1017"/>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8" w:name="_Hlt205705650"/>
        <w:r w:rsidRPr="00FE591C">
          <w:rPr>
            <w:rStyle w:val="Hyperlink"/>
            <w:rFonts w:cs="Arial"/>
            <w:lang w:val="en-AU"/>
          </w:rPr>
          <w:t>9.</w:t>
        </w:r>
        <w:bookmarkEnd w:id="1018"/>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1EEFE09" w14:textId="76480BF2"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9" w:name="_Hlt205705703"/>
        <w:r w:rsidRPr="00FE591C">
          <w:rPr>
            <w:rStyle w:val="Hyperlink"/>
            <w:rFonts w:cs="Arial"/>
            <w:lang w:val="en-AU"/>
          </w:rPr>
          <w:t>m</w:t>
        </w:r>
        <w:bookmarkEnd w:id="1019"/>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student’s boarding costs must exceed the level of Basic Boarding Allowance.</w:t>
      </w:r>
    </w:p>
    <w:p w14:paraId="4C81FF74" w14:textId="77777777" w:rsidR="007031C8" w:rsidRPr="00B64341" w:rsidRDefault="00750C04" w:rsidP="00227FBA">
      <w:pPr>
        <w:pStyle w:val="Heading4"/>
      </w:pPr>
      <w:bookmarkStart w:id="1020" w:name="_Boarding_costs"/>
      <w:bookmarkStart w:id="1021" w:name="_Toc171153703"/>
      <w:bookmarkStart w:id="1022" w:name="_Toc234129412"/>
      <w:bookmarkStart w:id="1023" w:name="_Toc161552274"/>
      <w:bookmarkEnd w:id="1020"/>
      <w:r w:rsidRPr="00B64341">
        <w:lastRenderedPageBreak/>
        <w:t>5.2.2.3</w:t>
      </w:r>
      <w:r w:rsidR="000A591E" w:rsidRPr="00B64341">
        <w:t xml:space="preserve"> </w:t>
      </w:r>
      <w:r w:rsidR="007B2376" w:rsidRPr="00B64341">
        <w:tab/>
      </w:r>
      <w:r w:rsidR="004343D9" w:rsidRPr="00B64341">
        <w:t>Boarding costs</w:t>
      </w:r>
      <w:bookmarkEnd w:id="1021"/>
      <w:bookmarkEnd w:id="1022"/>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4" w:name="_Hlt205705828"/>
        <w:r w:rsidRPr="00B64341">
          <w:rPr>
            <w:rStyle w:val="Hyperlink"/>
            <w:rFonts w:cs="Arial"/>
            <w:lang w:val="en-AU"/>
          </w:rPr>
          <w:t>2</w:t>
        </w:r>
        <w:bookmarkEnd w:id="1024"/>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5" w:name="_Hlt205705843"/>
        <w:r w:rsidRPr="00B64341">
          <w:rPr>
            <w:rStyle w:val="Hyperlink"/>
            <w:rFonts w:cs="Arial"/>
            <w:lang w:val="en-AU"/>
          </w:rPr>
          <w:t>i</w:t>
        </w:r>
        <w:bookmarkEnd w:id="1025"/>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227FBA">
      <w:pPr>
        <w:pStyle w:val="Heading4"/>
      </w:pPr>
      <w:bookmarkStart w:id="1026" w:name="_Toc171153705"/>
      <w:bookmarkStart w:id="1027" w:name="_Toc234129413"/>
      <w:r w:rsidRPr="00B64341">
        <w:t xml:space="preserve">5.2.2.4 </w:t>
      </w:r>
      <w:r w:rsidR="007B2376" w:rsidRPr="00B64341">
        <w:tab/>
      </w:r>
      <w:r w:rsidR="004343D9" w:rsidRPr="00B64341">
        <w:t>Entitlement</w:t>
      </w:r>
      <w:bookmarkEnd w:id="1026"/>
      <w:bookmarkEnd w:id="1027"/>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495D326" w14:textId="2F3722BC"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57F9EF49" w14:textId="37351354" w:rsidR="007031C8" w:rsidRPr="008652DD" w:rsidRDefault="003100E1" w:rsidP="0020273B">
      <w:pPr>
        <w:pStyle w:val="andor"/>
        <w:numPr>
          <w:ilvl w:val="0"/>
          <w:numId w:val="34"/>
        </w:numPr>
        <w:tabs>
          <w:tab w:val="num" w:pos="567"/>
          <w:tab w:val="left" w:pos="1134"/>
        </w:tabs>
        <w:spacing w:after="120"/>
        <w:ind w:left="567" w:hanging="567"/>
        <w:rPr>
          <w:rFonts w:cs="Arial"/>
          <w:u w:val="single"/>
          <w:lang w:val="en-AU"/>
        </w:rPr>
      </w:pPr>
      <w:r w:rsidRPr="008652DD">
        <w:rPr>
          <w:lang w:val="en-AU"/>
        </w:rPr>
        <w:t xml:space="preserve">Reduction for Parental Income is </w:t>
      </w:r>
      <w:r w:rsidRPr="008652DD">
        <w:rPr>
          <w:u w:val="single"/>
          <w:lang w:val="en-AU"/>
        </w:rPr>
        <w:t>less</w:t>
      </w:r>
      <w:r w:rsidRPr="008652DD">
        <w:rPr>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652DD">
        <w:rPr>
          <w:rFonts w:cs="Arial"/>
          <w:u w:val="single"/>
          <w:lang w:val="en-AU"/>
        </w:rPr>
        <w:t xml:space="preserve">and / </w:t>
      </w:r>
      <w:r w:rsidR="004343D9" w:rsidRPr="008652DD">
        <w:rPr>
          <w:rFonts w:cs="Arial"/>
          <w:u w:val="single"/>
          <w:lang w:val="en-AU"/>
        </w:rPr>
        <w:t>or</w:t>
      </w:r>
    </w:p>
    <w:p w14:paraId="2A5DA1A2" w14:textId="32AE827E"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actual boarding charges plus $250 </w:t>
      </w:r>
      <w:r w:rsidR="00580086">
        <w:rPr>
          <w:rFonts w:cs="Arial"/>
          <w:lang w:val="en-AU"/>
        </w:rPr>
        <w:t>is</w:t>
      </w:r>
      <w:r w:rsidR="00580086" w:rsidRPr="00B64341">
        <w:rPr>
          <w:rFonts w:cs="Arial"/>
          <w:lang w:val="en-AU"/>
        </w:rPr>
        <w:t xml:space="preserve"> </w:t>
      </w:r>
      <w:r w:rsidRPr="00B64341">
        <w:rPr>
          <w:rFonts w:cs="Arial"/>
          <w:lang w:val="en-AU"/>
        </w:rPr>
        <w:t xml:space="preserve">greater than the rate of Basic Boarding Allowance (see </w:t>
      </w:r>
      <w:hyperlink w:anchor="_5.6.1_Boarding_Allowance" w:tooltip="Boarding allowances" w:history="1">
        <w:r w:rsidRPr="00B64341">
          <w:rPr>
            <w:rStyle w:val="Hyperlink"/>
            <w:rFonts w:cs="Arial"/>
            <w:lang w:val="en-AU"/>
          </w:rPr>
          <w:t>5.</w:t>
        </w:r>
        <w:bookmarkStart w:id="1028" w:name="_Hlt205705983"/>
        <w:r w:rsidRPr="00B64341">
          <w:rPr>
            <w:rStyle w:val="Hyperlink"/>
            <w:rFonts w:cs="Arial"/>
            <w:lang w:val="en-AU"/>
          </w:rPr>
          <w:t>6</w:t>
        </w:r>
        <w:bookmarkEnd w:id="1028"/>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B64341">
          <w:rPr>
            <w:rStyle w:val="Hyperlink"/>
            <w:rFonts w:cs="Arial"/>
            <w:lang w:val="en-AU"/>
          </w:rPr>
          <w:t>5.6.2</w:t>
        </w:r>
      </w:hyperlink>
      <w:r w:rsidRPr="00B64341">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652DD">
          <w:rPr>
            <w:rStyle w:val="Hyperlink"/>
            <w:rFonts w:cs="Arial"/>
            <w:lang w:val="en-AU"/>
          </w:rPr>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1C193B84"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B64341">
          <w:rPr>
            <w:rStyle w:val="Hyperlink"/>
            <w:rFonts w:cs="Arial"/>
            <w:lang w:val="en-AU"/>
          </w:rPr>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9" w:name="_Toc171153707"/>
      <w:bookmarkStart w:id="1030" w:name="_Toc234129414"/>
      <w:r w:rsidRPr="00B64341">
        <w:t>5.2.2.</w:t>
      </w:r>
      <w:r w:rsidR="00412A7D" w:rsidRPr="00B64341">
        <w:t>5</w:t>
      </w:r>
      <w:r w:rsidRPr="00B64341">
        <w:t xml:space="preserve"> </w:t>
      </w:r>
      <w:r w:rsidR="007B2376" w:rsidRPr="00B64341">
        <w:tab/>
      </w:r>
      <w:r w:rsidR="004343D9" w:rsidRPr="00B64341">
        <w:t>Students in foster care</w:t>
      </w:r>
      <w:bookmarkEnd w:id="1023"/>
      <w:bookmarkEnd w:id="1029"/>
      <w:bookmarkEnd w:id="1030"/>
    </w:p>
    <w:p w14:paraId="5AF74AC5" w14:textId="77777777"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31" w:name="_Hlt205706016"/>
        <w:bookmarkStart w:id="1032" w:name="_Hlt205706143"/>
        <w:r w:rsidRPr="00B64341">
          <w:rPr>
            <w:rStyle w:val="Hyperlink"/>
            <w:rFonts w:cs="Arial"/>
            <w:lang w:val="en-AU"/>
          </w:rPr>
          <w:t>10.</w:t>
        </w:r>
        <w:bookmarkEnd w:id="1031"/>
        <w:bookmarkEnd w:id="1032"/>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3" w:name="_Hlt205706173"/>
        <w:r w:rsidRPr="00B64341">
          <w:rPr>
            <w:rStyle w:val="Hyperlink"/>
            <w:rFonts w:cs="Arial"/>
            <w:lang w:val="en-AU"/>
          </w:rPr>
          <w:t>m</w:t>
        </w:r>
        <w:bookmarkEnd w:id="1033"/>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4" w:name="_Hlt205706180"/>
        <w:r w:rsidRPr="00B64341">
          <w:rPr>
            <w:rStyle w:val="Hyperlink"/>
            <w:rFonts w:cs="Arial"/>
            <w:lang w:val="en-AU"/>
          </w:rPr>
          <w:t>t</w:t>
        </w:r>
        <w:bookmarkEnd w:id="1034"/>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018ABB14"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6D10B300" w14:textId="290281E8"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confirms</w:t>
      </w:r>
      <w:proofErr w:type="gramEnd"/>
      <w:r w:rsidRPr="008652DD">
        <w:rPr>
          <w:rFonts w:cs="Arial"/>
          <w:lang w:val="en-AU"/>
        </w:rPr>
        <w:t xml:space="preserve"> the details of the care arrangement, including the names and addresses of those authorised to care for the student</w:t>
      </w:r>
      <w:r w:rsidR="00886B14" w:rsidRPr="008652DD">
        <w:rPr>
          <w:rFonts w:cs="Arial"/>
          <w:lang w:val="en-AU"/>
        </w:rPr>
        <w:t>;</w:t>
      </w:r>
      <w:r w:rsidR="008652DD">
        <w:rPr>
          <w:rFonts w:cs="Arial"/>
          <w:lang w:val="en-AU"/>
        </w:rPr>
        <w:t xml:space="preserve"> </w:t>
      </w:r>
      <w:r w:rsidRPr="008652DD">
        <w:rPr>
          <w:rFonts w:cs="Arial"/>
          <w:lang w:val="en-AU"/>
        </w:rPr>
        <w:t>and</w:t>
      </w:r>
    </w:p>
    <w:p w14:paraId="34B00B06"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indicates</w:t>
      </w:r>
      <w:proofErr w:type="gramEnd"/>
      <w:r w:rsidRPr="00B64341">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numPr>
          <w:ilvl w:val="0"/>
          <w:numId w:val="0"/>
        </w:numPr>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5" w:name="_5.2.3_Actual_boarding"/>
      <w:bookmarkStart w:id="1036" w:name="_5.2.3_Actual_boarding_charges"/>
      <w:bookmarkStart w:id="1037" w:name="_Toc161552276"/>
      <w:bookmarkStart w:id="1038" w:name="_Toc234129415"/>
      <w:bookmarkStart w:id="1039" w:name="_Toc264368453"/>
      <w:bookmarkEnd w:id="1035"/>
      <w:bookmarkEnd w:id="1036"/>
      <w:r>
        <w:rPr>
          <w:lang w:val="en-AU"/>
        </w:rPr>
        <w:br w:type="page"/>
      </w:r>
    </w:p>
    <w:p w14:paraId="47DACDBD" w14:textId="77777777" w:rsidR="007031C8" w:rsidRPr="00B64341" w:rsidRDefault="004343D9" w:rsidP="002310DB">
      <w:pPr>
        <w:pStyle w:val="Heading3"/>
        <w:spacing w:before="120" w:after="120"/>
        <w:rPr>
          <w:lang w:val="en-AU"/>
        </w:rPr>
      </w:pPr>
      <w:bookmarkStart w:id="1040" w:name="_5.2.3_Actual_boarding_1"/>
      <w:bookmarkStart w:id="1041" w:name="_Toc418251891"/>
      <w:bookmarkEnd w:id="1040"/>
      <w:r w:rsidRPr="00B64341">
        <w:rPr>
          <w:lang w:val="en-AU"/>
        </w:rPr>
        <w:lastRenderedPageBreak/>
        <w:t>5.2.3</w:t>
      </w:r>
      <w:r w:rsidRPr="00B64341">
        <w:rPr>
          <w:lang w:val="en-AU"/>
        </w:rPr>
        <w:tab/>
        <w:t>Actual boarding charges</w:t>
      </w:r>
      <w:bookmarkEnd w:id="1037"/>
      <w:bookmarkEnd w:id="1038"/>
      <w:bookmarkEnd w:id="1039"/>
      <w:bookmarkEnd w:id="1041"/>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42" w:name="_Hlt205706197"/>
        <w:r w:rsidRPr="00B64341">
          <w:rPr>
            <w:rStyle w:val="Hyperlink"/>
            <w:rFonts w:cs="Arial"/>
            <w:lang w:val="en-AU"/>
          </w:rPr>
          <w:t>u</w:t>
        </w:r>
        <w:bookmarkEnd w:id="1042"/>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3" w:name="_Hlt205706211"/>
        <w:r w:rsidRPr="00B64341">
          <w:rPr>
            <w:rStyle w:val="Hyperlink"/>
            <w:rFonts w:cs="Arial"/>
            <w:lang w:val="en-AU"/>
          </w:rPr>
          <w:t>o</w:t>
        </w:r>
        <w:bookmarkEnd w:id="1043"/>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77777777"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60165E" w:rsidP="00BD2CD2">
      <w:pPr>
        <w:rPr>
          <w:lang w:val="en-AU"/>
        </w:rPr>
      </w:pPr>
      <w:hyperlink w:anchor="Student" w:tooltip="Students" w:history="1">
        <w:r w:rsidR="004343D9" w:rsidRPr="00B64341">
          <w:rPr>
            <w:rStyle w:val="Hyperlink"/>
            <w:rFonts w:cs="Arial"/>
            <w:lang w:val="en-AU"/>
          </w:rPr>
          <w:t>Stude</w:t>
        </w:r>
        <w:bookmarkStart w:id="1044" w:name="_Hlt205706237"/>
        <w:r w:rsidR="004343D9" w:rsidRPr="00B64341">
          <w:rPr>
            <w:rStyle w:val="Hyperlink"/>
            <w:rFonts w:cs="Arial"/>
            <w:lang w:val="en-AU"/>
          </w:rPr>
          <w:t>n</w:t>
        </w:r>
        <w:bookmarkEnd w:id="1044"/>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5" w:name="_Hlt205706247"/>
        <w:r w:rsidR="004343D9" w:rsidRPr="00B64341">
          <w:rPr>
            <w:rStyle w:val="Hyperlink"/>
            <w:rFonts w:cs="Arial"/>
            <w:lang w:val="en-AU"/>
          </w:rPr>
          <w:t>l</w:t>
        </w:r>
        <w:bookmarkEnd w:id="1045"/>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6" w:name="_Hlt205706257"/>
        <w:r w:rsidRPr="00B64341">
          <w:rPr>
            <w:rStyle w:val="Hyperlink"/>
            <w:rFonts w:cs="Arial"/>
            <w:lang w:val="en-AU"/>
          </w:rPr>
          <w:noBreakHyphen/>
        </w:r>
        <w:bookmarkEnd w:id="1046"/>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7" w:name="_Hlt205706269"/>
        <w:r w:rsidRPr="00B64341">
          <w:rPr>
            <w:rStyle w:val="Hyperlink"/>
            <w:rFonts w:cs="Arial"/>
            <w:lang w:val="en-AU"/>
          </w:rPr>
          <w:t>.</w:t>
        </w:r>
        <w:bookmarkStart w:id="1048" w:name="_Hlt205706305"/>
        <w:bookmarkEnd w:id="1047"/>
        <w:r w:rsidRPr="00B64341">
          <w:rPr>
            <w:rStyle w:val="Hyperlink"/>
            <w:rFonts w:cs="Arial"/>
            <w:lang w:val="en-AU"/>
          </w:rPr>
          <w:t>5</w:t>
        </w:r>
        <w:bookmarkEnd w:id="1048"/>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9" w:name="_Hlt205706309"/>
        <w:r w:rsidRPr="00B64341">
          <w:rPr>
            <w:rStyle w:val="Hyperlink"/>
            <w:rFonts w:cs="Arial"/>
            <w:lang w:val="en-AU"/>
          </w:rPr>
          <w:t>o</w:t>
        </w:r>
        <w:bookmarkEnd w:id="1049"/>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50" w:name="_Hlt205706317"/>
        <w:r w:rsidRPr="00B64341">
          <w:rPr>
            <w:rStyle w:val="Hyperlink"/>
            <w:rFonts w:cs="Arial"/>
            <w:lang w:val="en-AU"/>
          </w:rPr>
          <w:t>.</w:t>
        </w:r>
        <w:bookmarkStart w:id="1051" w:name="_Hlt205706345"/>
        <w:bookmarkEnd w:id="1050"/>
        <w:r w:rsidRPr="00B64341">
          <w:rPr>
            <w:rStyle w:val="Hyperlink"/>
            <w:rFonts w:cs="Arial"/>
            <w:lang w:val="en-AU"/>
          </w:rPr>
          <w:t>6</w:t>
        </w:r>
        <w:bookmarkEnd w:id="1051"/>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52" w:name="_5.2.4_Boarding_fees"/>
      <w:bookmarkEnd w:id="1052"/>
    </w:p>
    <w:p w14:paraId="6AE4E8C4" w14:textId="77777777" w:rsidR="007031C8" w:rsidRPr="00B64341" w:rsidRDefault="004343D9" w:rsidP="002310DB">
      <w:pPr>
        <w:pStyle w:val="Heading3"/>
        <w:spacing w:before="120" w:after="120"/>
        <w:rPr>
          <w:lang w:val="en-AU"/>
        </w:rPr>
      </w:pPr>
      <w:bookmarkStart w:id="1053" w:name="_5.2.5_Full-time_boarders"/>
      <w:bookmarkStart w:id="1054" w:name="_5.2.4_Full-time_boarders"/>
      <w:bookmarkStart w:id="1055" w:name="_Toc161552280"/>
      <w:bookmarkStart w:id="1056" w:name="_Toc234129416"/>
      <w:bookmarkStart w:id="1057" w:name="_Toc264368454"/>
      <w:bookmarkStart w:id="1058" w:name="_Toc418251892"/>
      <w:bookmarkEnd w:id="1053"/>
      <w:bookmarkEnd w:id="1054"/>
      <w:r w:rsidRPr="00B64341">
        <w:rPr>
          <w:lang w:val="en-AU"/>
        </w:rPr>
        <w:t>5.2.4</w:t>
      </w:r>
      <w:r w:rsidRPr="00B64341">
        <w:rPr>
          <w:lang w:val="en-AU"/>
        </w:rPr>
        <w:tab/>
        <w:t>Full-time boarders</w:t>
      </w:r>
      <w:bookmarkEnd w:id="1055"/>
      <w:bookmarkEnd w:id="1056"/>
      <w:bookmarkEnd w:id="1057"/>
      <w:bookmarkEnd w:id="1058"/>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9" w:name="_5.2.6_Part-time_boarders"/>
      <w:bookmarkStart w:id="1060" w:name="_5.2.5_Part-time_boarders"/>
      <w:bookmarkStart w:id="1061" w:name="_Toc234129417"/>
      <w:bookmarkStart w:id="1062" w:name="_Toc264368455"/>
      <w:bookmarkStart w:id="1063" w:name="_Toc418251893"/>
      <w:bookmarkEnd w:id="1059"/>
      <w:bookmarkEnd w:id="1060"/>
      <w:r w:rsidRPr="00B64341">
        <w:rPr>
          <w:lang w:val="en-AU"/>
        </w:rPr>
        <w:t>5.2.5</w:t>
      </w:r>
      <w:r w:rsidRPr="00B64341">
        <w:rPr>
          <w:lang w:val="en-AU"/>
        </w:rPr>
        <w:tab/>
        <w:t>Part-time boarders</w:t>
      </w:r>
      <w:bookmarkEnd w:id="1061"/>
      <w:bookmarkEnd w:id="1062"/>
      <w:bookmarkEnd w:id="1063"/>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4" w:name="_5.2.7_Short-term_boarders"/>
      <w:bookmarkStart w:id="1065" w:name="_5.2.6_Short-term_boarders"/>
      <w:bookmarkStart w:id="1066" w:name="_Toc161552281"/>
      <w:bookmarkStart w:id="1067" w:name="_Toc234129418"/>
      <w:bookmarkStart w:id="1068" w:name="_Toc264368456"/>
      <w:bookmarkStart w:id="1069" w:name="_Toc418251894"/>
      <w:bookmarkEnd w:id="1064"/>
      <w:bookmarkEnd w:id="1065"/>
      <w:r w:rsidRPr="00B64341">
        <w:rPr>
          <w:lang w:val="en-AU"/>
        </w:rPr>
        <w:lastRenderedPageBreak/>
        <w:t>5.2.6</w:t>
      </w:r>
      <w:r w:rsidRPr="00B64341">
        <w:rPr>
          <w:lang w:val="en-AU"/>
        </w:rPr>
        <w:tab/>
        <w:t>Short-term boarders</w:t>
      </w:r>
      <w:bookmarkEnd w:id="1066"/>
      <w:bookmarkEnd w:id="1067"/>
      <w:bookmarkEnd w:id="1068"/>
      <w:bookmarkEnd w:id="1069"/>
    </w:p>
    <w:p w14:paraId="378DE39E" w14:textId="77777777" w:rsidR="007031C8" w:rsidRPr="00B64341" w:rsidRDefault="004343D9" w:rsidP="00BD2CD2">
      <w:pPr>
        <w:rPr>
          <w:lang w:val="en-AU"/>
        </w:rPr>
      </w:pPr>
      <w:r w:rsidRPr="00B64341">
        <w:rPr>
          <w:lang w:val="en-AU"/>
        </w:rPr>
        <w:t xml:space="preserve">A </w:t>
      </w:r>
      <w:hyperlink w:anchor="ShortTermBoarder" w:tooltip="short-term 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70" w:name="_5.3_Second_Home"/>
      <w:bookmarkStart w:id="1071" w:name="_5.3_Second_Home_Allowance"/>
      <w:bookmarkStart w:id="1072" w:name="_Toc161552282"/>
      <w:bookmarkStart w:id="1073" w:name="_Toc234129419"/>
      <w:bookmarkStart w:id="1074" w:name="_Toc264368457"/>
      <w:bookmarkStart w:id="1075" w:name="_Toc418251895"/>
      <w:bookmarkStart w:id="1076" w:name="_Toc10544206"/>
      <w:bookmarkEnd w:id="1070"/>
      <w:bookmarkEnd w:id="1071"/>
      <w:r w:rsidRPr="005E1ABB">
        <w:t>5.3</w:t>
      </w:r>
      <w:r w:rsidRPr="005E1ABB">
        <w:tab/>
        <w:t>Second Home Allowance</w:t>
      </w:r>
      <w:bookmarkEnd w:id="1072"/>
      <w:bookmarkEnd w:id="1073"/>
      <w:bookmarkEnd w:id="1074"/>
      <w:bookmarkEnd w:id="1075"/>
      <w:bookmarkEnd w:id="1076"/>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60165E"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60165E"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60165E"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60165E"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60165E"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60165E"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60165E"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60165E"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numPr>
          <w:ilvl w:val="0"/>
          <w:numId w:val="0"/>
        </w:numPr>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7" w:name="_5.3.1_Purpose"/>
      <w:bookmarkStart w:id="1078" w:name="_Toc161552283"/>
      <w:bookmarkStart w:id="1079" w:name="_Toc234129420"/>
      <w:bookmarkStart w:id="1080" w:name="_Toc264368458"/>
      <w:bookmarkStart w:id="1081" w:name="_Toc418251896"/>
      <w:bookmarkEnd w:id="1077"/>
      <w:r w:rsidRPr="00B64341">
        <w:rPr>
          <w:lang w:val="en-AU"/>
        </w:rPr>
        <w:t>5.3.1</w:t>
      </w:r>
      <w:r w:rsidRPr="00B64341">
        <w:rPr>
          <w:lang w:val="en-AU"/>
        </w:rPr>
        <w:tab/>
        <w:t>Purpose</w:t>
      </w:r>
      <w:bookmarkEnd w:id="1078"/>
      <w:bookmarkEnd w:id="1079"/>
      <w:bookmarkEnd w:id="1080"/>
      <w:bookmarkEnd w:id="1081"/>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82" w:name="_5.3.2_Eligibility"/>
      <w:bookmarkStart w:id="1083" w:name="_Toc161552284"/>
      <w:bookmarkStart w:id="1084" w:name="_Toc234129421"/>
      <w:bookmarkStart w:id="1085" w:name="_Toc264368459"/>
      <w:bookmarkStart w:id="1086" w:name="_Toc418251897"/>
      <w:bookmarkEnd w:id="1082"/>
      <w:r w:rsidRPr="00B64341">
        <w:rPr>
          <w:lang w:val="en-AU"/>
        </w:rPr>
        <w:t>5.3.2</w:t>
      </w:r>
      <w:r w:rsidRPr="00B64341">
        <w:rPr>
          <w:lang w:val="en-AU"/>
        </w:rPr>
        <w:tab/>
        <w:t>Eligibility</w:t>
      </w:r>
      <w:bookmarkEnd w:id="1083"/>
      <w:bookmarkEnd w:id="1084"/>
      <w:bookmarkEnd w:id="1085"/>
      <w:bookmarkEnd w:id="1086"/>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bookmarkStart w:id="1087"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87"/>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14:paraId="6003F54A" w14:textId="036BDA88" w:rsidR="007031C8" w:rsidRPr="00B64341" w:rsidRDefault="004343D9" w:rsidP="00787C1D">
      <w:pPr>
        <w:pStyle w:val="Bullet"/>
        <w:tabs>
          <w:tab w:val="clear" w:pos="360"/>
          <w:tab w:val="num" w:pos="709"/>
        </w:tabs>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8" w:name="_Hlt205706800"/>
        <w:r w:rsidRPr="00B64341">
          <w:rPr>
            <w:rStyle w:val="Hyperlink"/>
            <w:rFonts w:cs="Arial"/>
            <w:lang w:val="en-AU"/>
          </w:rPr>
          <w:t>n</w:t>
        </w:r>
        <w:bookmarkEnd w:id="1088"/>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9" w:name="_Hlt205706809"/>
        <w:r w:rsidRPr="00B64341">
          <w:rPr>
            <w:rStyle w:val="Hyperlink"/>
            <w:rFonts w:cs="Arial"/>
            <w:lang w:val="en-AU"/>
          </w:rPr>
          <w:t>m</w:t>
        </w:r>
        <w:bookmarkEnd w:id="1089"/>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90" w:name="_Hlt205706820"/>
        <w:r w:rsidRPr="00B64341">
          <w:rPr>
            <w:rStyle w:val="Hyperlink"/>
            <w:rFonts w:cs="Arial"/>
            <w:lang w:val="en-AU"/>
          </w:rPr>
          <w:t>3</w:t>
        </w:r>
        <w:bookmarkEnd w:id="1090"/>
        <w:r w:rsidRPr="00B64341">
          <w:rPr>
            <w:rStyle w:val="Hyperlink"/>
            <w:rFonts w:cs="Arial"/>
            <w:lang w:val="en-AU"/>
          </w:rPr>
          <w:t>.3</w:t>
        </w:r>
      </w:hyperlink>
      <w:r w:rsidRPr="00B64341">
        <w:rPr>
          <w:rFonts w:cs="Arial"/>
          <w:lang w:val="en-AU"/>
        </w:rPr>
        <w:t>)</w:t>
      </w:r>
      <w:r w:rsidR="009A4753" w:rsidRPr="009A4753">
        <w:rPr>
          <w:rFonts w:cs="Arial"/>
          <w:lang w:val="en-AU"/>
        </w:rPr>
        <w:t xml:space="preserve"> unless the student is not attending school due to measu</w:t>
      </w:r>
      <w:r w:rsidR="009A4753">
        <w:rPr>
          <w:rFonts w:cs="Arial"/>
          <w:lang w:val="en-AU"/>
        </w:rPr>
        <w:t>res taken to control COVID-19</w:t>
      </w:r>
      <w:r w:rsidR="00886B14" w:rsidRPr="00B64341">
        <w:rPr>
          <w:rFonts w:cs="Arial"/>
          <w:lang w:val="en-AU"/>
        </w:rPr>
        <w:t>;</w:t>
      </w:r>
    </w:p>
    <w:p w14:paraId="65E8C4F3" w14:textId="77777777" w:rsidR="00B834BC" w:rsidRDefault="002B58D6" w:rsidP="00B834B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24C95CFE" w14:textId="126C759D" w:rsidR="007031C8" w:rsidRPr="00B834BC" w:rsidRDefault="004343D9" w:rsidP="00B834BC">
      <w:pPr>
        <w:pStyle w:val="Bullet"/>
        <w:tabs>
          <w:tab w:val="clear" w:pos="360"/>
          <w:tab w:val="num" w:pos="567"/>
          <w:tab w:val="left" w:pos="1134"/>
        </w:tabs>
        <w:spacing w:after="120"/>
        <w:ind w:left="567" w:hanging="567"/>
        <w:rPr>
          <w:rFonts w:cs="Arial"/>
          <w:lang w:val="en-AU"/>
        </w:rPr>
      </w:pPr>
      <w:r w:rsidRPr="00B834BC">
        <w:rPr>
          <w:rFonts w:cs="Arial"/>
          <w:lang w:val="en-AU"/>
        </w:rPr>
        <w:t xml:space="preserve">the nominated </w:t>
      </w:r>
      <w:hyperlink w:anchor="PrincipalFamilyHome" w:tooltip="principal family home" w:history="1">
        <w:r w:rsidRPr="00B834BC">
          <w:rPr>
            <w:rStyle w:val="Hyperlink"/>
            <w:rFonts w:cs="Arial"/>
            <w:lang w:val="en-AU"/>
          </w:rPr>
          <w:t>principal fa</w:t>
        </w:r>
        <w:bookmarkStart w:id="1091" w:name="_Hlt205706829"/>
        <w:r w:rsidRPr="00B834BC">
          <w:rPr>
            <w:rStyle w:val="Hyperlink"/>
            <w:rFonts w:cs="Arial"/>
            <w:lang w:val="en-AU"/>
          </w:rPr>
          <w:t>m</w:t>
        </w:r>
        <w:bookmarkEnd w:id="1091"/>
        <w:r w:rsidRPr="00B834BC">
          <w:rPr>
            <w:rStyle w:val="Hyperlink"/>
            <w:rFonts w:cs="Arial"/>
            <w:lang w:val="en-AU"/>
          </w:rPr>
          <w:t>ily home</w:t>
        </w:r>
      </w:hyperlink>
      <w:r w:rsidRPr="00B834BC">
        <w:rPr>
          <w:rFonts w:cs="Arial"/>
          <w:lang w:val="en-AU"/>
        </w:rPr>
        <w:t xml:space="preserve"> must remain approved as the principal family home</w:t>
      </w:r>
      <w:r w:rsidR="008713AF" w:rsidRPr="00B834BC">
        <w:rPr>
          <w:rFonts w:cs="Arial"/>
          <w:lang w:val="en-AU"/>
        </w:rPr>
        <w:t xml:space="preserve"> </w:t>
      </w:r>
      <w:r w:rsidR="008713AF" w:rsidRPr="00AB3396">
        <w:rPr>
          <w:lang w:eastAsia="en-AU"/>
        </w:rPr>
        <w:t xml:space="preserve">unless the requirement of the </w:t>
      </w:r>
      <w:r w:rsidR="008713AF" w:rsidRPr="00AB3396">
        <w:t xml:space="preserve">applicant and/or the applicant’s </w:t>
      </w:r>
      <w:hyperlink w:anchor="Partner" w:tooltip="partner" w:history="1">
        <w:r w:rsidR="00282E75" w:rsidRPr="00B834BC">
          <w:rPr>
            <w:rStyle w:val="Hyperlink"/>
            <w:rFonts w:cs="Arial"/>
            <w:lang w:val="en-AU"/>
          </w:rPr>
          <w:t>partner</w:t>
        </w:r>
      </w:hyperlink>
      <w:r w:rsidR="008713AF" w:rsidRPr="00B834BC">
        <w:rPr>
          <w:color w:val="FF0000"/>
        </w:rPr>
        <w:t xml:space="preserve"> </w:t>
      </w:r>
      <w:r w:rsidR="008713AF" w:rsidRPr="00AB3396">
        <w:t xml:space="preserve">to live for more than half the calendar year/eligibility period in the principal family home, </w:t>
      </w:r>
      <w:r w:rsidR="008713AF" w:rsidRPr="00AB3396">
        <w:rPr>
          <w:lang w:eastAsia="en-AU"/>
        </w:rPr>
        <w:t>is not possible due to measures taken to control COVID-19</w:t>
      </w:r>
      <w:r w:rsidR="00886B14" w:rsidRPr="00B834BC">
        <w:rPr>
          <w:rFonts w:cs="Arial"/>
          <w:lang w:val="en-AU"/>
        </w:rPr>
        <w:t>;</w:t>
      </w:r>
      <w:r w:rsidR="008652DD" w:rsidRPr="00B834BC">
        <w:rPr>
          <w:rFonts w:cs="Arial"/>
          <w:lang w:val="en-AU"/>
        </w:rPr>
        <w:t xml:space="preserve"> </w:t>
      </w:r>
      <w:r w:rsidRPr="00B834BC">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92" w:name="_Hlt205706860"/>
        <w:r w:rsidRPr="00B64341">
          <w:rPr>
            <w:rStyle w:val="Hyperlink"/>
            <w:rFonts w:cs="Arial"/>
            <w:lang w:val="en-AU"/>
          </w:rPr>
          <w:t>.</w:t>
        </w:r>
        <w:bookmarkEnd w:id="1092"/>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3" w:name="_Hlt205706871"/>
        <w:r w:rsidRPr="00B64341">
          <w:rPr>
            <w:rStyle w:val="Hyperlink"/>
            <w:rFonts w:cs="Arial"/>
            <w:lang w:val="en-AU"/>
          </w:rPr>
          <w:t>.</w:t>
        </w:r>
        <w:bookmarkEnd w:id="1093"/>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4" w:name="_5.3.3_Approved_second"/>
      <w:bookmarkStart w:id="1095" w:name="_5.3.3_Approved_second_family_home"/>
      <w:bookmarkStart w:id="1096" w:name="_Toc161552285"/>
      <w:bookmarkStart w:id="1097" w:name="_Toc234129422"/>
      <w:bookmarkStart w:id="1098" w:name="_Toc264368460"/>
      <w:bookmarkEnd w:id="1094"/>
      <w:bookmarkEnd w:id="1095"/>
      <w:r>
        <w:rPr>
          <w:lang w:val="en-AU"/>
        </w:rPr>
        <w:br w:type="page"/>
      </w:r>
    </w:p>
    <w:p w14:paraId="21C5D7F8" w14:textId="77777777" w:rsidR="007031C8" w:rsidRPr="00B64341" w:rsidRDefault="004343D9" w:rsidP="002310DB">
      <w:pPr>
        <w:pStyle w:val="Heading3"/>
        <w:spacing w:before="120" w:after="120"/>
        <w:rPr>
          <w:lang w:val="en-AU"/>
        </w:rPr>
      </w:pPr>
      <w:bookmarkStart w:id="1099" w:name="_5.3.3_Approved_second_1"/>
      <w:bookmarkStart w:id="1100" w:name="_Toc418251898"/>
      <w:bookmarkEnd w:id="1099"/>
      <w:r w:rsidRPr="00B64341">
        <w:rPr>
          <w:lang w:val="en-AU"/>
        </w:rPr>
        <w:lastRenderedPageBreak/>
        <w:t>5.3.3</w:t>
      </w:r>
      <w:r w:rsidRPr="00B64341">
        <w:rPr>
          <w:lang w:val="en-AU"/>
        </w:rPr>
        <w:tab/>
        <w:t>Approved second family home</w:t>
      </w:r>
      <w:bookmarkEnd w:id="1096"/>
      <w:bookmarkEnd w:id="1097"/>
      <w:bookmarkEnd w:id="1098"/>
      <w:bookmarkEnd w:id="1100"/>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101" w:name="_Hlt205706907"/>
        <w:r w:rsidRPr="00B64341">
          <w:rPr>
            <w:rStyle w:val="Hyperlink"/>
            <w:rFonts w:cs="Arial"/>
            <w:lang w:val="en-AU"/>
          </w:rPr>
          <w:t>o</w:t>
        </w:r>
        <w:bookmarkEnd w:id="1101"/>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102" w:name="_Hlt205706930"/>
        <w:r w:rsidRPr="00B64341">
          <w:rPr>
            <w:rStyle w:val="Hyperlink"/>
            <w:rFonts w:cs="Arial"/>
            <w:lang w:val="en-AU"/>
          </w:rPr>
          <w:t>e</w:t>
        </w:r>
        <w:bookmarkEnd w:id="1102"/>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3" w:name="_Hlt205706940"/>
        <w:r w:rsidRPr="00B64341">
          <w:rPr>
            <w:rStyle w:val="Hyperlink"/>
            <w:rFonts w:cs="Arial"/>
            <w:lang w:val="en-AU"/>
          </w:rPr>
          <w:t>i</w:t>
        </w:r>
        <w:bookmarkEnd w:id="1103"/>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4" w:name="_Hlt205706952"/>
        <w:r w:rsidRPr="00B64341">
          <w:rPr>
            <w:rStyle w:val="Hyperlink"/>
            <w:rFonts w:cs="Arial"/>
            <w:lang w:val="en-AU"/>
          </w:rPr>
          <w:t>n</w:t>
        </w:r>
        <w:bookmarkEnd w:id="1104"/>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030823A4" w14:textId="415B3E7C"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5" w:name="_Hlt205706969"/>
        <w:r w:rsidRPr="008652DD">
          <w:rPr>
            <w:rStyle w:val="Hyperlink"/>
            <w:rFonts w:cs="Arial"/>
            <w:lang w:val="en-AU"/>
          </w:rPr>
          <w:t>a</w:t>
        </w:r>
        <w:bookmarkEnd w:id="1105"/>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6" w:name="_Hlt205706984"/>
        <w:r w:rsidRPr="00B64341">
          <w:rPr>
            <w:rStyle w:val="Hyperlink"/>
            <w:rFonts w:cs="Arial"/>
            <w:lang w:val="en-AU"/>
          </w:rPr>
          <w:t>5</w:t>
        </w:r>
        <w:bookmarkEnd w:id="1106"/>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7" w:name="_5.3.4_Parent_temporarily"/>
      <w:bookmarkStart w:id="1108" w:name="_5.3.4_Parent_temporarily_employed_i"/>
      <w:bookmarkStart w:id="1109" w:name="_Toc161552286"/>
      <w:bookmarkStart w:id="1110" w:name="_Toc234129423"/>
      <w:bookmarkStart w:id="1111" w:name="_Toc264368461"/>
      <w:bookmarkStart w:id="1112" w:name="_Toc418251899"/>
      <w:bookmarkEnd w:id="1107"/>
      <w:bookmarkEnd w:id="1108"/>
      <w:r w:rsidRPr="00B64341">
        <w:rPr>
          <w:lang w:val="en-AU"/>
        </w:rPr>
        <w:t>5.3.4</w:t>
      </w:r>
      <w:r w:rsidRPr="00B64341">
        <w:rPr>
          <w:lang w:val="en-AU"/>
        </w:rPr>
        <w:tab/>
        <w:t>Parent temporarily employed in isolated area</w:t>
      </w:r>
      <w:bookmarkEnd w:id="1109"/>
      <w:bookmarkEnd w:id="1110"/>
      <w:bookmarkEnd w:id="1111"/>
      <w:bookmarkEnd w:id="1112"/>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3" w:name="_Hlt205706991"/>
        <w:r w:rsidRPr="00B64341">
          <w:rPr>
            <w:rStyle w:val="Hyperlink"/>
            <w:rFonts w:cs="Arial"/>
            <w:lang w:val="en-AU"/>
          </w:rPr>
          <w:t>e</w:t>
        </w:r>
        <w:bookmarkEnd w:id="1113"/>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308B57A9" w14:textId="7C9BF80C"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4" w:name="_Hlt205707016"/>
        <w:r w:rsidRPr="008652DD">
          <w:rPr>
            <w:rStyle w:val="Hyperlink"/>
            <w:rFonts w:cs="Arial"/>
            <w:lang w:val="en-AU"/>
          </w:rPr>
          <w:t>i</w:t>
        </w:r>
        <w:bookmarkEnd w:id="1114"/>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5" w:name="_5.3.5_Loss_of"/>
      <w:bookmarkStart w:id="1116" w:name="_5.3.5_Loss_of_a_parent"/>
      <w:bookmarkStart w:id="1117" w:name="_Toc161552287"/>
      <w:bookmarkStart w:id="1118" w:name="_Toc234129424"/>
      <w:bookmarkStart w:id="1119" w:name="_Toc264368462"/>
      <w:bookmarkStart w:id="1120" w:name="_Toc418251900"/>
      <w:bookmarkEnd w:id="1115"/>
      <w:bookmarkEnd w:id="1116"/>
      <w:r w:rsidRPr="00B64341">
        <w:rPr>
          <w:lang w:val="en-AU"/>
        </w:rPr>
        <w:t>5.3.5</w:t>
      </w:r>
      <w:r w:rsidRPr="00B64341">
        <w:rPr>
          <w:lang w:val="en-AU"/>
        </w:rPr>
        <w:tab/>
        <w:t>Loss of a parent</w:t>
      </w:r>
      <w:bookmarkEnd w:id="1117"/>
      <w:bookmarkEnd w:id="1118"/>
      <w:bookmarkEnd w:id="1119"/>
      <w:bookmarkEnd w:id="1120"/>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21" w:name="_Hlt205707034"/>
        <w:r w:rsidRPr="00B64341">
          <w:rPr>
            <w:rStyle w:val="Hyperlink"/>
            <w:rFonts w:cs="Arial"/>
            <w:lang w:val="en-AU"/>
          </w:rPr>
          <w:t>r</w:t>
        </w:r>
        <w:bookmarkEnd w:id="1121"/>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22" w:name="_Hlt205707044"/>
        <w:r w:rsidRPr="00B64341">
          <w:rPr>
            <w:rStyle w:val="Hyperlink"/>
            <w:rFonts w:cs="Arial"/>
            <w:lang w:val="en-AU"/>
          </w:rPr>
          <w:t>i</w:t>
        </w:r>
        <w:bookmarkEnd w:id="1122"/>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3" w:name="_Hlt205707053"/>
        <w:r w:rsidRPr="00B64341">
          <w:rPr>
            <w:rStyle w:val="Hyperlink"/>
            <w:rFonts w:cs="Arial"/>
            <w:lang w:val="en-AU"/>
          </w:rPr>
          <w:t>y</w:t>
        </w:r>
        <w:bookmarkEnd w:id="1123"/>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4" w:name="_Hlt205707062"/>
        <w:r w:rsidRPr="00B64341">
          <w:rPr>
            <w:rStyle w:val="Hyperlink"/>
            <w:rFonts w:cs="Arial"/>
            <w:lang w:val="en-AU"/>
          </w:rPr>
          <w:t>i</w:t>
        </w:r>
        <w:bookmarkEnd w:id="1124"/>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5" w:name="_Hlt205707071"/>
        <w:r w:rsidRPr="00B64341">
          <w:rPr>
            <w:rStyle w:val="Hyperlink"/>
            <w:rFonts w:cs="Arial"/>
            <w:lang w:val="en-AU"/>
          </w:rPr>
          <w:t>a</w:t>
        </w:r>
        <w:bookmarkEnd w:id="1125"/>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6" w:name="_Hlt205707091"/>
        <w:r w:rsidRPr="00B64341">
          <w:rPr>
            <w:rStyle w:val="Hyperlink"/>
            <w:rFonts w:cs="Arial"/>
            <w:lang w:val="en-AU"/>
          </w:rPr>
          <w:t>1</w:t>
        </w:r>
        <w:bookmarkEnd w:id="1126"/>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7" w:name="_Hlt205707079"/>
        <w:r w:rsidRPr="00B64341">
          <w:rPr>
            <w:rStyle w:val="Hyperlink"/>
            <w:rFonts w:cs="Arial"/>
            <w:lang w:val="en-AU"/>
          </w:rPr>
          <w:t>p</w:t>
        </w:r>
        <w:bookmarkEnd w:id="1127"/>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8" w:name="_Hlt205707100"/>
        <w:r w:rsidRPr="00B64341">
          <w:rPr>
            <w:rStyle w:val="Hyperlink"/>
            <w:rFonts w:cs="Arial"/>
            <w:lang w:val="en-AU"/>
          </w:rPr>
          <w:t>l</w:t>
        </w:r>
        <w:bookmarkEnd w:id="1128"/>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9" w:name="_Hlt205707111"/>
        <w:r w:rsidRPr="00B64341">
          <w:rPr>
            <w:rStyle w:val="Hyperlink"/>
            <w:rFonts w:cs="Arial"/>
            <w:lang w:val="en-AU"/>
          </w:rPr>
          <w:t>4</w:t>
        </w:r>
        <w:bookmarkEnd w:id="1129"/>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30" w:name="_5.3.6_Eligibility_where"/>
      <w:bookmarkStart w:id="1131" w:name="_5.3.6_Eligibility_where_no_parent_n"/>
      <w:bookmarkStart w:id="1132" w:name="_Toc161552288"/>
      <w:bookmarkStart w:id="1133" w:name="_Toc234129425"/>
      <w:bookmarkStart w:id="1134" w:name="_Toc264368463"/>
      <w:bookmarkStart w:id="1135" w:name="_Toc418251901"/>
      <w:bookmarkEnd w:id="1130"/>
      <w:bookmarkEnd w:id="1131"/>
      <w:r w:rsidRPr="00B64341">
        <w:rPr>
          <w:lang w:val="en-AU"/>
        </w:rPr>
        <w:t>5.3.6</w:t>
      </w:r>
      <w:r w:rsidRPr="00B64341">
        <w:rPr>
          <w:lang w:val="en-AU"/>
        </w:rPr>
        <w:tab/>
        <w:t>Eligibility where no parent normally lives at the principal family home</w:t>
      </w:r>
      <w:bookmarkEnd w:id="1132"/>
      <w:bookmarkEnd w:id="1133"/>
      <w:bookmarkEnd w:id="1134"/>
      <w:bookmarkEnd w:id="1135"/>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6" w:name="_Hlt205707127"/>
        <w:r w:rsidRPr="00B64341">
          <w:rPr>
            <w:rStyle w:val="Hyperlink"/>
            <w:rFonts w:cs="Arial"/>
            <w:lang w:val="en-AU"/>
          </w:rPr>
          <w:t>d</w:t>
        </w:r>
        <w:bookmarkEnd w:id="1136"/>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7" w:name="_Hlt205707137"/>
        <w:r w:rsidRPr="00B64341">
          <w:rPr>
            <w:rStyle w:val="Hyperlink"/>
            <w:rFonts w:cs="Arial"/>
            <w:lang w:val="en-AU"/>
          </w:rPr>
          <w:t>n</w:t>
        </w:r>
        <w:bookmarkEnd w:id="1137"/>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8" w:name="_Hlt205707147"/>
        <w:r w:rsidRPr="00B64341">
          <w:rPr>
            <w:rStyle w:val="Hyperlink"/>
            <w:rFonts w:cs="Arial"/>
            <w:lang w:val="en-AU"/>
          </w:rPr>
          <w:t>i</w:t>
        </w:r>
        <w:bookmarkEnd w:id="1138"/>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77777777"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9" w:name="_5.3.7_Pro-rata_entitlement"/>
      <w:bookmarkStart w:id="1140" w:name="_Toc161552289"/>
      <w:bookmarkStart w:id="1141" w:name="_Toc234129426"/>
      <w:bookmarkStart w:id="1142" w:name="_Toc264368464"/>
      <w:bookmarkStart w:id="1143" w:name="_Toc418251902"/>
      <w:bookmarkEnd w:id="1139"/>
      <w:r w:rsidRPr="00B64341">
        <w:rPr>
          <w:lang w:val="en-AU"/>
        </w:rPr>
        <w:t>5.3.7</w:t>
      </w:r>
      <w:r w:rsidRPr="00B64341">
        <w:rPr>
          <w:lang w:val="en-AU"/>
        </w:rPr>
        <w:tab/>
        <w:t>Pro-rata entitlement</w:t>
      </w:r>
      <w:bookmarkEnd w:id="1140"/>
      <w:bookmarkEnd w:id="1141"/>
      <w:bookmarkEnd w:id="1142"/>
      <w:bookmarkEnd w:id="1143"/>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4" w:name="_Hlt205707157"/>
        <w:r w:rsidRPr="00B64341">
          <w:rPr>
            <w:rStyle w:val="Hyperlink"/>
            <w:rFonts w:cs="Arial"/>
            <w:lang w:val="en-AU"/>
          </w:rPr>
          <w:t>.</w:t>
        </w:r>
        <w:bookmarkEnd w:id="1144"/>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5" w:name="_Hlt205707170"/>
        <w:r w:rsidRPr="00B64341">
          <w:rPr>
            <w:rStyle w:val="Hyperlink"/>
            <w:rFonts w:cs="Arial"/>
            <w:lang w:val="en-AU"/>
          </w:rPr>
          <w:t>e</w:t>
        </w:r>
        <w:bookmarkEnd w:id="1145"/>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6" w:name="_5.3.8_Maximum_annual"/>
      <w:bookmarkStart w:id="1147" w:name="_5.3.8_Maximum_annual_entitlement_pe"/>
      <w:bookmarkStart w:id="1148" w:name="_Toc161552290"/>
      <w:bookmarkStart w:id="1149" w:name="_Toc234129427"/>
      <w:bookmarkStart w:id="1150" w:name="_Toc264368465"/>
      <w:bookmarkStart w:id="1151" w:name="_Toc418251903"/>
      <w:bookmarkEnd w:id="1146"/>
      <w:bookmarkEnd w:id="1147"/>
      <w:r w:rsidRPr="00B64341">
        <w:rPr>
          <w:lang w:val="en-AU"/>
        </w:rPr>
        <w:t>5.3.8</w:t>
      </w:r>
      <w:r w:rsidRPr="00B64341">
        <w:rPr>
          <w:lang w:val="en-AU"/>
        </w:rPr>
        <w:tab/>
        <w:t>Maximum entitlement per family</w:t>
      </w:r>
      <w:bookmarkEnd w:id="1148"/>
      <w:bookmarkEnd w:id="1149"/>
      <w:bookmarkEnd w:id="1150"/>
      <w:bookmarkEnd w:id="1151"/>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52" w:name="_Hlt205707182"/>
        <w:r w:rsidRPr="00B64341">
          <w:rPr>
            <w:rStyle w:val="Hyperlink"/>
            <w:rFonts w:cs="Arial"/>
            <w:lang w:val="en-AU"/>
          </w:rPr>
          <w:t>h</w:t>
        </w:r>
        <w:bookmarkEnd w:id="1152"/>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3" w:name="_Hlt205707193"/>
        <w:r w:rsidRPr="00B64341">
          <w:rPr>
            <w:rStyle w:val="Hyperlink"/>
            <w:rFonts w:cs="Arial"/>
            <w:lang w:val="en-AU"/>
          </w:rPr>
          <w:t>e</w:t>
        </w:r>
        <w:bookmarkEnd w:id="1153"/>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4"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5" w:name="_Hlt205707221"/>
        <w:bookmarkStart w:id="1156" w:name="_Hlt205707768"/>
        <w:r w:rsidRPr="00B64341">
          <w:rPr>
            <w:rStyle w:val="Hyperlink"/>
            <w:rFonts w:cs="Arial"/>
            <w:lang w:val="en-AU"/>
          </w:rPr>
          <w:t>.</w:t>
        </w:r>
        <w:bookmarkEnd w:id="1155"/>
        <w:bookmarkEnd w:id="1156"/>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7" w:name="_Hlt205707240"/>
        <w:r w:rsidRPr="00B64341">
          <w:rPr>
            <w:rStyle w:val="Hyperlink"/>
            <w:rFonts w:cs="Arial"/>
            <w:lang w:val="en-AU"/>
          </w:rPr>
          <w:t>m</w:t>
        </w:r>
        <w:bookmarkEnd w:id="1157"/>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8" w:name="_5.4_Distance_Education"/>
      <w:bookmarkStart w:id="1159" w:name="_5.4_Distance_Education_allowances"/>
      <w:bookmarkStart w:id="1160" w:name="_Toc234129428"/>
      <w:bookmarkStart w:id="1161" w:name="_Toc264368466"/>
      <w:bookmarkStart w:id="1162" w:name="_Toc418251904"/>
      <w:bookmarkStart w:id="1163" w:name="_Toc10544207"/>
      <w:bookmarkStart w:id="1164" w:name="OLE_LINK7"/>
      <w:bookmarkStart w:id="1165" w:name="OLE_LINK8"/>
      <w:bookmarkEnd w:id="1158"/>
      <w:bookmarkEnd w:id="1159"/>
      <w:r w:rsidRPr="005E1ABB">
        <w:t>5.4</w:t>
      </w:r>
      <w:r w:rsidRPr="005E1ABB">
        <w:tab/>
        <w:t xml:space="preserve">Distance Education </w:t>
      </w:r>
      <w:r w:rsidR="009E2476" w:rsidRPr="005E1ABB">
        <w:t>A</w:t>
      </w:r>
      <w:r w:rsidRPr="005E1ABB">
        <w:t>llowance</w:t>
      </w:r>
      <w:bookmarkEnd w:id="1154"/>
      <w:bookmarkEnd w:id="1160"/>
      <w:bookmarkEnd w:id="1161"/>
      <w:bookmarkEnd w:id="1162"/>
      <w:bookmarkEnd w:id="1163"/>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4"/>
    <w:bookmarkEnd w:id="1165"/>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6" w:name="_Hlt205707782"/>
        <w:r w:rsidRPr="00B64341">
          <w:rPr>
            <w:rStyle w:val="Hyperlink"/>
            <w:rFonts w:cs="Arial"/>
            <w:lang w:val="en-AU"/>
          </w:rPr>
          <w:t>.</w:t>
        </w:r>
        <w:bookmarkEnd w:id="1166"/>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60165E" w:rsidP="00E248E8">
      <w:pPr>
        <w:pStyle w:val="Links"/>
      </w:pPr>
      <w:hyperlink w:anchor="_5.4.1_Purpose" w:tooltip="Purpose" w:history="1">
        <w:r w:rsidR="004343D9" w:rsidRPr="00B64341">
          <w:rPr>
            <w:rStyle w:val="Hyperlink"/>
          </w:rPr>
          <w:t>5.</w:t>
        </w:r>
        <w:bookmarkStart w:id="1167" w:name="_Hlt205707793"/>
        <w:r w:rsidR="004343D9" w:rsidRPr="00B64341">
          <w:rPr>
            <w:rStyle w:val="Hyperlink"/>
          </w:rPr>
          <w:t>4</w:t>
        </w:r>
        <w:bookmarkEnd w:id="1167"/>
        <w:r w:rsidR="004343D9" w:rsidRPr="00B64341">
          <w:rPr>
            <w:rStyle w:val="Hyperlink"/>
          </w:rPr>
          <w:t>.1</w:t>
        </w:r>
      </w:hyperlink>
      <w:r w:rsidR="004343D9" w:rsidRPr="00B64341">
        <w:tab/>
        <w:t>Purpose</w:t>
      </w:r>
    </w:p>
    <w:p w14:paraId="30AA8AE3" w14:textId="77777777" w:rsidR="007031C8" w:rsidRPr="00B64341" w:rsidRDefault="0060165E" w:rsidP="00E248E8">
      <w:pPr>
        <w:pStyle w:val="Links"/>
      </w:pPr>
      <w:hyperlink w:anchor="_5.4.2_Eligibility_1" w:tooltip="Eligibility" w:history="1">
        <w:r w:rsidR="004343D9" w:rsidRPr="00B64341">
          <w:rPr>
            <w:rStyle w:val="Hyperlink"/>
          </w:rPr>
          <w:t>5.4</w:t>
        </w:r>
        <w:bookmarkStart w:id="1168" w:name="_Hlt205707797"/>
        <w:r w:rsidR="004343D9" w:rsidRPr="00B64341">
          <w:rPr>
            <w:rStyle w:val="Hyperlink"/>
          </w:rPr>
          <w:t>.</w:t>
        </w:r>
        <w:bookmarkEnd w:id="1168"/>
        <w:r w:rsidR="004343D9" w:rsidRPr="00B64341">
          <w:rPr>
            <w:rStyle w:val="Hyperlink"/>
          </w:rPr>
          <w:t>2</w:t>
        </w:r>
      </w:hyperlink>
      <w:r w:rsidR="004343D9" w:rsidRPr="00B64341">
        <w:tab/>
        <w:t>Eligibility</w:t>
      </w:r>
    </w:p>
    <w:p w14:paraId="199F021B" w14:textId="77777777" w:rsidR="007031C8" w:rsidRPr="00B64341" w:rsidRDefault="0060165E" w:rsidP="00E248E8">
      <w:pPr>
        <w:pStyle w:val="Links"/>
      </w:pPr>
      <w:hyperlink w:anchor="_5.4.3_Acceptable_study" w:tooltip="Acceptable study locations" w:history="1">
        <w:r w:rsidR="004343D9" w:rsidRPr="00B64341">
          <w:rPr>
            <w:rStyle w:val="Hyperlink"/>
          </w:rPr>
          <w:t>5.</w:t>
        </w:r>
        <w:bookmarkStart w:id="1169" w:name="_Hlt205707800"/>
        <w:r w:rsidR="004343D9" w:rsidRPr="00B64341">
          <w:rPr>
            <w:rStyle w:val="Hyperlink"/>
          </w:rPr>
          <w:t>4</w:t>
        </w:r>
        <w:bookmarkEnd w:id="1169"/>
        <w:r w:rsidR="004343D9" w:rsidRPr="00B64341">
          <w:rPr>
            <w:rStyle w:val="Hyperlink"/>
          </w:rPr>
          <w:t>.3</w:t>
        </w:r>
      </w:hyperlink>
      <w:r w:rsidR="004343D9" w:rsidRPr="00B64341">
        <w:tab/>
        <w:t>Acceptable study locations</w:t>
      </w:r>
    </w:p>
    <w:p w14:paraId="04207EE8" w14:textId="77777777" w:rsidR="007031C8" w:rsidRPr="00B64341" w:rsidRDefault="0060165E" w:rsidP="00E248E8">
      <w:pPr>
        <w:pStyle w:val="Links"/>
      </w:pPr>
      <w:hyperlink w:anchor="_5.4.4_Home_tuition" w:tooltip="Home tuition" w:history="1">
        <w:r w:rsidR="004343D9" w:rsidRPr="00B64341">
          <w:rPr>
            <w:rStyle w:val="Hyperlink"/>
          </w:rPr>
          <w:t>5.</w:t>
        </w:r>
        <w:bookmarkStart w:id="1170" w:name="_Hlt205707804"/>
        <w:r w:rsidR="004343D9" w:rsidRPr="00B64341">
          <w:rPr>
            <w:rStyle w:val="Hyperlink"/>
          </w:rPr>
          <w:t>4</w:t>
        </w:r>
        <w:bookmarkEnd w:id="1170"/>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numPr>
          <w:ilvl w:val="0"/>
          <w:numId w:val="0"/>
        </w:numPr>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71" w:name="_5.4.1_Purpose"/>
      <w:bookmarkStart w:id="1172" w:name="_Toc161552292"/>
      <w:bookmarkStart w:id="1173" w:name="_Toc234129429"/>
      <w:bookmarkStart w:id="1174" w:name="_Toc264368467"/>
      <w:bookmarkStart w:id="1175" w:name="_Toc418251905"/>
      <w:bookmarkEnd w:id="1171"/>
      <w:r w:rsidRPr="00B64341">
        <w:rPr>
          <w:lang w:val="en-AU"/>
        </w:rPr>
        <w:t>5.4.1</w:t>
      </w:r>
      <w:r w:rsidRPr="00B64341">
        <w:rPr>
          <w:lang w:val="en-AU"/>
        </w:rPr>
        <w:tab/>
        <w:t>Purpose</w:t>
      </w:r>
      <w:bookmarkEnd w:id="1172"/>
      <w:bookmarkEnd w:id="1173"/>
      <w:bookmarkEnd w:id="1174"/>
      <w:bookmarkEnd w:id="1175"/>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6" w:name="_Hlt205707811"/>
        <w:r w:rsidRPr="00B64341">
          <w:rPr>
            <w:rStyle w:val="Hyperlink"/>
            <w:rFonts w:cs="Arial"/>
            <w:lang w:val="en-AU"/>
          </w:rPr>
          <w:t>d</w:t>
        </w:r>
        <w:bookmarkEnd w:id="1176"/>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7" w:name="_Hlt205707821"/>
        <w:r w:rsidRPr="00B64341">
          <w:rPr>
            <w:rStyle w:val="Hyperlink"/>
            <w:rFonts w:cs="Arial"/>
            <w:lang w:val="en-AU"/>
          </w:rPr>
          <w:t>c</w:t>
        </w:r>
        <w:bookmarkEnd w:id="1177"/>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8" w:name="_5.4.2_Eligibility"/>
      <w:bookmarkStart w:id="1179" w:name="_Toc161552293"/>
      <w:bookmarkStart w:id="1180" w:name="_Toc234129430"/>
      <w:bookmarkStart w:id="1181" w:name="_Toc264368468"/>
      <w:bookmarkStart w:id="1182" w:name="_Toc418251906"/>
      <w:bookmarkEnd w:id="1178"/>
      <w:r>
        <w:rPr>
          <w:lang w:val="en-AU"/>
        </w:rPr>
        <w:br w:type="page"/>
      </w:r>
      <w:bookmarkStart w:id="1183" w:name="_5.4.2_Eligibility_1"/>
      <w:bookmarkEnd w:id="1183"/>
      <w:r w:rsidR="004343D9" w:rsidRPr="003375C8">
        <w:rPr>
          <w:lang w:val="en-AU"/>
        </w:rPr>
        <w:lastRenderedPageBreak/>
        <w:t>5.4.2</w:t>
      </w:r>
      <w:r w:rsidR="004343D9" w:rsidRPr="003375C8">
        <w:rPr>
          <w:lang w:val="en-AU"/>
        </w:rPr>
        <w:tab/>
        <w:t>Eligibility</w:t>
      </w:r>
      <w:bookmarkEnd w:id="1179"/>
      <w:bookmarkEnd w:id="1180"/>
      <w:bookmarkEnd w:id="1181"/>
      <w:bookmarkEnd w:id="1182"/>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84"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4"/>
      <w:r w:rsidRPr="00B64341">
        <w:rPr>
          <w:rFonts w:cs="Arial"/>
          <w:lang w:val="en-AU"/>
        </w:rPr>
        <w:t xml:space="preserve">, </w:t>
      </w:r>
      <w:bookmarkStart w:id="1185"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5"/>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6" w:name="_Hlt205707952"/>
        <w:r w:rsidRPr="00B64341">
          <w:rPr>
            <w:rStyle w:val="Hyperlink"/>
            <w:rFonts w:cs="Arial"/>
            <w:lang w:val="en-AU"/>
          </w:rPr>
          <w:t>3</w:t>
        </w:r>
        <w:bookmarkEnd w:id="1186"/>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undertaking an approved course (see </w:t>
      </w:r>
      <w:hyperlink w:anchor="_3.4.3_Approved_course" w:tooltip="Approved course" w:history="1">
        <w:r w:rsidRPr="008652DD">
          <w:rPr>
            <w:rStyle w:val="Hyperlink"/>
            <w:rFonts w:cs="Arial"/>
            <w:lang w:val="en-AU"/>
          </w:rPr>
          <w:t>3.4</w:t>
        </w:r>
        <w:bookmarkStart w:id="1187" w:name="_Hlt205707956"/>
        <w:r w:rsidRPr="008652DD">
          <w:rPr>
            <w:rStyle w:val="Hyperlink"/>
            <w:rFonts w:cs="Arial"/>
            <w:lang w:val="en-AU"/>
          </w:rPr>
          <w:t>.</w:t>
        </w:r>
        <w:bookmarkEnd w:id="1187"/>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numPr>
          <w:ilvl w:val="0"/>
          <w:numId w:val="0"/>
        </w:numPr>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8" w:name="_5.4.3_Acceptable_study"/>
      <w:bookmarkStart w:id="1189" w:name="_5.4.3_Acceptable_study_locations"/>
      <w:bookmarkStart w:id="1190" w:name="_Toc161552294"/>
      <w:bookmarkStart w:id="1191" w:name="_Toc234129431"/>
      <w:bookmarkStart w:id="1192" w:name="_Toc264368469"/>
      <w:bookmarkStart w:id="1193" w:name="_Toc418251907"/>
      <w:bookmarkEnd w:id="1188"/>
      <w:bookmarkEnd w:id="1189"/>
      <w:r w:rsidRPr="00B64341">
        <w:rPr>
          <w:lang w:val="en-AU"/>
        </w:rPr>
        <w:t>5.4.3</w:t>
      </w:r>
      <w:r w:rsidRPr="00B64341">
        <w:rPr>
          <w:lang w:val="en-AU"/>
        </w:rPr>
        <w:tab/>
        <w:t>Acceptable study location</w:t>
      </w:r>
      <w:bookmarkEnd w:id="1190"/>
      <w:r w:rsidRPr="00B64341">
        <w:rPr>
          <w:lang w:val="en-AU"/>
        </w:rPr>
        <w:t>s</w:t>
      </w:r>
      <w:bookmarkEnd w:id="1191"/>
      <w:bookmarkEnd w:id="1192"/>
      <w:bookmarkEnd w:id="1193"/>
    </w:p>
    <w:p w14:paraId="33F13DFC" w14:textId="77777777" w:rsidR="007031C8" w:rsidRPr="00B64341" w:rsidRDefault="0060165E" w:rsidP="00BD2CD2">
      <w:pPr>
        <w:rPr>
          <w:lang w:val="en-AU"/>
        </w:rPr>
      </w:pPr>
      <w:hyperlink w:anchor="Student" w:tooltip="Students" w:history="1">
        <w:r w:rsidR="004343D9" w:rsidRPr="00B64341">
          <w:rPr>
            <w:rStyle w:val="Hyperlink"/>
            <w:rFonts w:cs="Arial"/>
            <w:lang w:val="en-AU"/>
          </w:rPr>
          <w:t>Stu</w:t>
        </w:r>
        <w:bookmarkStart w:id="1194" w:name="_Hlt205707981"/>
        <w:r w:rsidR="004343D9" w:rsidRPr="00B64341">
          <w:rPr>
            <w:rStyle w:val="Hyperlink"/>
            <w:rFonts w:cs="Arial"/>
            <w:lang w:val="en-AU"/>
          </w:rPr>
          <w:t>d</w:t>
        </w:r>
        <w:bookmarkEnd w:id="1194"/>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613F43AD"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14:paraId="4716EB59"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numPr>
          <w:ilvl w:val="0"/>
          <w:numId w:val="0"/>
        </w:numPr>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5" w:name="_5.4.4_Home_tuition"/>
      <w:bookmarkStart w:id="1196" w:name="_5.4.4_Home_schooling"/>
      <w:bookmarkStart w:id="1197" w:name="_Toc161552295"/>
      <w:bookmarkStart w:id="1198" w:name="_Toc234129432"/>
      <w:bookmarkStart w:id="1199" w:name="_Toc264368470"/>
      <w:bookmarkStart w:id="1200" w:name="_Toc418251908"/>
      <w:bookmarkEnd w:id="1195"/>
      <w:bookmarkEnd w:id="1196"/>
      <w:r w:rsidRPr="00B64341">
        <w:rPr>
          <w:lang w:val="en-AU"/>
        </w:rPr>
        <w:t>5.4.4</w:t>
      </w:r>
      <w:r w:rsidRPr="00B64341">
        <w:rPr>
          <w:lang w:val="en-AU"/>
        </w:rPr>
        <w:tab/>
        <w:t xml:space="preserve">Home </w:t>
      </w:r>
      <w:r w:rsidR="00CB7ED9">
        <w:rPr>
          <w:lang w:val="en-AU"/>
        </w:rPr>
        <w:t>schooling</w:t>
      </w:r>
      <w:bookmarkEnd w:id="1197"/>
      <w:bookmarkEnd w:id="1198"/>
      <w:bookmarkEnd w:id="1199"/>
      <w:bookmarkEnd w:id="1200"/>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201" w:name="_Hlt205707996"/>
        <w:r w:rsidRPr="00B64341">
          <w:rPr>
            <w:rStyle w:val="Hyperlink"/>
            <w:rFonts w:cs="Arial"/>
            <w:lang w:val="en-AU"/>
          </w:rPr>
          <w:t>e</w:t>
        </w:r>
        <w:bookmarkEnd w:id="1201"/>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202" w:name="_5.5_Pensioner_Education"/>
      <w:bookmarkStart w:id="1203" w:name="_5.5_Pensioner_Education_Supplement"/>
      <w:bookmarkStart w:id="1204" w:name="_Toc161552297"/>
      <w:bookmarkStart w:id="1205" w:name="_Toc234129433"/>
      <w:bookmarkStart w:id="1206" w:name="_Toc264368471"/>
      <w:bookmarkStart w:id="1207" w:name="_Toc418251909"/>
      <w:bookmarkStart w:id="1208" w:name="_Toc10544208"/>
      <w:bookmarkEnd w:id="1202"/>
      <w:bookmarkEnd w:id="1203"/>
      <w:r w:rsidRPr="005E1ABB">
        <w:t>5.5</w:t>
      </w:r>
      <w:r w:rsidRPr="005E1ABB">
        <w:tab/>
        <w:t>Pensioner Education Supplement</w:t>
      </w:r>
      <w:bookmarkEnd w:id="1204"/>
      <w:bookmarkEnd w:id="1205"/>
      <w:bookmarkEnd w:id="1206"/>
      <w:bookmarkEnd w:id="1207"/>
      <w:bookmarkEnd w:id="1208"/>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60165E"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60165E"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9" w:name="_5.5.1_Purpose"/>
      <w:bookmarkStart w:id="1210" w:name="_Toc161552298"/>
      <w:bookmarkStart w:id="1211" w:name="_Toc234129434"/>
      <w:bookmarkEnd w:id="1209"/>
    </w:p>
    <w:p w14:paraId="44849891" w14:textId="77777777" w:rsidR="007031C8" w:rsidRPr="00B64341" w:rsidRDefault="004343D9" w:rsidP="002310DB">
      <w:pPr>
        <w:pStyle w:val="Heading3"/>
        <w:spacing w:before="120" w:after="120"/>
        <w:rPr>
          <w:lang w:val="en-AU"/>
        </w:rPr>
      </w:pPr>
      <w:bookmarkStart w:id="1212" w:name="_5.5.1_Purpose_1"/>
      <w:bookmarkStart w:id="1213" w:name="_Toc264368472"/>
      <w:bookmarkStart w:id="1214" w:name="_Toc418251910"/>
      <w:bookmarkEnd w:id="1212"/>
      <w:r w:rsidRPr="00B64341">
        <w:rPr>
          <w:lang w:val="en-AU"/>
        </w:rPr>
        <w:t>5.5.1</w:t>
      </w:r>
      <w:r w:rsidRPr="00B64341">
        <w:rPr>
          <w:lang w:val="en-AU"/>
        </w:rPr>
        <w:tab/>
        <w:t>Purpose</w:t>
      </w:r>
      <w:bookmarkEnd w:id="1210"/>
      <w:bookmarkEnd w:id="1211"/>
      <w:bookmarkEnd w:id="1213"/>
      <w:bookmarkEnd w:id="1214"/>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5" w:name="_5.5.2_Eligibility"/>
      <w:bookmarkStart w:id="1216" w:name="_Toc161552299"/>
      <w:bookmarkStart w:id="1217" w:name="_Toc234129435"/>
      <w:bookmarkStart w:id="1218" w:name="_Toc264368473"/>
      <w:bookmarkEnd w:id="1215"/>
      <w:r>
        <w:rPr>
          <w:lang w:val="en-AU"/>
        </w:rPr>
        <w:br w:type="page"/>
      </w:r>
    </w:p>
    <w:p w14:paraId="5E77DBCD" w14:textId="77777777" w:rsidR="007031C8" w:rsidRPr="00B64341" w:rsidRDefault="004343D9" w:rsidP="002310DB">
      <w:pPr>
        <w:pStyle w:val="Heading3"/>
        <w:spacing w:before="120" w:after="120"/>
        <w:rPr>
          <w:lang w:val="en-AU"/>
        </w:rPr>
      </w:pPr>
      <w:bookmarkStart w:id="1219" w:name="_5.5.2_Eligibility_1"/>
      <w:bookmarkStart w:id="1220" w:name="_Toc418251911"/>
      <w:bookmarkEnd w:id="1219"/>
      <w:r w:rsidRPr="00B64341">
        <w:rPr>
          <w:lang w:val="en-AU"/>
        </w:rPr>
        <w:lastRenderedPageBreak/>
        <w:t>5.5.2</w:t>
      </w:r>
      <w:r w:rsidRPr="00B64341">
        <w:rPr>
          <w:lang w:val="en-AU"/>
        </w:rPr>
        <w:tab/>
        <w:t>Eligibility</w:t>
      </w:r>
      <w:bookmarkEnd w:id="1216"/>
      <w:bookmarkEnd w:id="1217"/>
      <w:bookmarkEnd w:id="1218"/>
      <w:bookmarkEnd w:id="1220"/>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B64341">
          <w:rPr>
            <w:rStyle w:val="Hyperlink"/>
            <w:rFonts w:cs="Arial"/>
            <w:lang w:val="en-AU"/>
          </w:rPr>
          <w:t>2</w:t>
        </w:r>
      </w:hyperlink>
      <w:r w:rsidRPr="00B64341">
        <w:rPr>
          <w:rFonts w:cs="Arial"/>
          <w:lang w:val="en-AU"/>
        </w:rPr>
        <w:t xml:space="preserve">, </w:t>
      </w:r>
      <w:hyperlink w:anchor="_3_Student_eligibility" w:tooltip="Student eligibility" w:history="1">
        <w:r w:rsidRPr="00B64341">
          <w:rPr>
            <w:rStyle w:val="Hyperlink"/>
            <w:rFonts w:cs="Arial"/>
            <w:lang w:val="en-AU"/>
          </w:rPr>
          <w:t>3</w:t>
        </w:r>
      </w:hyperlink>
      <w:r w:rsidRPr="00B64341">
        <w:rPr>
          <w:rFonts w:cs="Arial"/>
          <w:lang w:val="en-AU"/>
        </w:rPr>
        <w:t xml:space="preserve"> and </w:t>
      </w:r>
      <w:hyperlink w:anchor="_4_Isolation_conditions" w:tooltip="Isolation conditions and special needs" w:history="1">
        <w:r w:rsidR="007031C8" w:rsidRPr="00B64341">
          <w:rPr>
            <w:rStyle w:val="Hyperlink"/>
            <w:rFonts w:cs="Arial"/>
            <w:lang w:val="en-AU"/>
          </w:rPr>
          <w:t>4</w:t>
        </w:r>
      </w:hyperlink>
      <w:r w:rsidR="00B22FB3" w:rsidRPr="00B64341">
        <w:rPr>
          <w:rStyle w:val="Hyperlink"/>
          <w:rFonts w:cs="Arial"/>
          <w:lang w:val="en-AU"/>
        </w:rPr>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21" w:name="_5.5.3_Secondary_students"/>
      <w:bookmarkEnd w:id="1221"/>
    </w:p>
    <w:p w14:paraId="652D502B" w14:textId="77777777" w:rsidR="007031C8" w:rsidRPr="005E1ABB" w:rsidRDefault="004343D9" w:rsidP="002310DB">
      <w:pPr>
        <w:pStyle w:val="Heading2"/>
        <w:spacing w:before="120" w:after="120"/>
      </w:pPr>
      <w:bookmarkStart w:id="1222" w:name="_5.6_Current_AIC_allowance_rates"/>
      <w:bookmarkStart w:id="1223" w:name="_Toc161552302"/>
      <w:bookmarkStart w:id="1224" w:name="_Toc234129436"/>
      <w:bookmarkStart w:id="1225" w:name="_Toc264368474"/>
      <w:bookmarkStart w:id="1226" w:name="_Toc418251912"/>
      <w:bookmarkStart w:id="1227" w:name="_Toc10544209"/>
      <w:bookmarkEnd w:id="1222"/>
      <w:r w:rsidRPr="005E1ABB">
        <w:t>5.6</w:t>
      </w:r>
      <w:r w:rsidRPr="005E1ABB">
        <w:tab/>
        <w:t>AIC allowance rates</w:t>
      </w:r>
      <w:bookmarkEnd w:id="1223"/>
      <w:bookmarkEnd w:id="1224"/>
      <w:bookmarkEnd w:id="1225"/>
      <w:bookmarkEnd w:id="1226"/>
      <w:bookmarkEnd w:id="1227"/>
    </w:p>
    <w:p w14:paraId="16697D41" w14:textId="77777777"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3"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60165E"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60165E"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60165E"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60165E"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60165E"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numPr>
          <w:ilvl w:val="0"/>
          <w:numId w:val="0"/>
        </w:numPr>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8" w:name="_5.6.1_Boarding_Allowance"/>
      <w:bookmarkStart w:id="1229" w:name="_5.6.1_Boarding_allowances"/>
      <w:bookmarkStart w:id="1230" w:name="_Toc234129437"/>
      <w:bookmarkStart w:id="1231" w:name="_Toc264368475"/>
      <w:bookmarkStart w:id="1232" w:name="_Toc418251913"/>
      <w:bookmarkStart w:id="1233" w:name="_Toc161552303"/>
      <w:bookmarkEnd w:id="1228"/>
      <w:bookmarkEnd w:id="1229"/>
      <w:r w:rsidRPr="00B64341">
        <w:rPr>
          <w:lang w:val="en-AU"/>
        </w:rPr>
        <w:t>5.6.1</w:t>
      </w:r>
      <w:r w:rsidRPr="00B64341">
        <w:rPr>
          <w:lang w:val="en-AU"/>
        </w:rPr>
        <w:tab/>
        <w:t>Boarding allowances</w:t>
      </w:r>
      <w:bookmarkEnd w:id="1230"/>
      <w:bookmarkEnd w:id="1231"/>
      <w:bookmarkEnd w:id="1232"/>
    </w:p>
    <w:p w14:paraId="6D27B074" w14:textId="77777777"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numPr>
          <w:ilvl w:val="0"/>
          <w:numId w:val="0"/>
        </w:numPr>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4" w:name="_5.6.2_Additional_Boarding"/>
      <w:bookmarkStart w:id="1235" w:name="_5.6.2_Additional_Boarding_Allowance"/>
      <w:bookmarkStart w:id="1236" w:name="_Toc234129438"/>
      <w:bookmarkStart w:id="1237" w:name="_Toc264368476"/>
      <w:bookmarkStart w:id="1238" w:name="_Toc418251914"/>
      <w:bookmarkEnd w:id="1234"/>
      <w:bookmarkEnd w:id="1235"/>
      <w:r w:rsidRPr="00B64341">
        <w:rPr>
          <w:lang w:val="en-AU"/>
        </w:rPr>
        <w:t>5.6.2</w:t>
      </w:r>
      <w:r w:rsidRPr="00B64341">
        <w:rPr>
          <w:lang w:val="en-AU"/>
        </w:rPr>
        <w:tab/>
        <w:t>Additional Boarding Allowance</w:t>
      </w:r>
      <w:bookmarkEnd w:id="1233"/>
      <w:bookmarkEnd w:id="1236"/>
      <w:bookmarkEnd w:id="1237"/>
      <w:bookmarkEnd w:id="1238"/>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9"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numPr>
          <w:ilvl w:val="0"/>
          <w:numId w:val="0"/>
        </w:numPr>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numPr>
          <w:ilvl w:val="0"/>
          <w:numId w:val="0"/>
        </w:numPr>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w:t>
      </w:r>
      <w:proofErr w:type="gramStart"/>
      <w:r w:rsidRPr="00B64341">
        <w:rPr>
          <w:rFonts w:cs="Arial"/>
          <w:lang w:val="en-AU"/>
        </w:rPr>
        <w:t>rates</w:t>
      </w:r>
      <w:proofErr w:type="gramEnd"/>
      <w:r w:rsidRPr="00B64341">
        <w:rPr>
          <w:rFonts w:cs="Arial"/>
          <w:lang w:val="en-AU"/>
        </w:rPr>
        <w:t xml:space="preserve"> refer to the publication </w:t>
      </w:r>
      <w:hyperlink r:id="rId44"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numPr>
          <w:ilvl w:val="0"/>
          <w:numId w:val="0"/>
        </w:numPr>
        <w:tabs>
          <w:tab w:val="left" w:pos="1134"/>
        </w:tabs>
        <w:spacing w:after="120"/>
        <w:rPr>
          <w:rFonts w:cs="Arial"/>
          <w:lang w:val="en-AU"/>
        </w:rPr>
      </w:pPr>
    </w:p>
    <w:p w14:paraId="3D2DD28B" w14:textId="77777777" w:rsidR="00824436" w:rsidRPr="00B64341" w:rsidRDefault="00824436" w:rsidP="00BD2CD2">
      <w:pPr>
        <w:rPr>
          <w:lang w:val="en-AU"/>
        </w:rPr>
      </w:pPr>
      <w:bookmarkStart w:id="1240" w:name="_5.6.3_Second_Home"/>
      <w:bookmarkStart w:id="1241" w:name="_5.6.3_Second_Home_Allowance"/>
      <w:bookmarkStart w:id="1242" w:name="_Toc161552306"/>
      <w:bookmarkStart w:id="1243" w:name="_Toc234129441"/>
      <w:bookmarkStart w:id="1244" w:name="_Toc264368477"/>
      <w:bookmarkEnd w:id="1239"/>
      <w:bookmarkEnd w:id="1240"/>
      <w:bookmarkEnd w:id="1241"/>
    </w:p>
    <w:p w14:paraId="21F2F63D" w14:textId="77777777" w:rsidR="007031C8" w:rsidRPr="00B64341" w:rsidRDefault="004343D9" w:rsidP="002310DB">
      <w:pPr>
        <w:pStyle w:val="Heading3"/>
        <w:spacing w:before="120" w:after="120"/>
        <w:rPr>
          <w:lang w:val="en-AU"/>
        </w:rPr>
      </w:pPr>
      <w:bookmarkStart w:id="1245" w:name="_5.6.3_Second_Home_1"/>
      <w:bookmarkStart w:id="1246" w:name="_Toc418251915"/>
      <w:bookmarkEnd w:id="1245"/>
      <w:r w:rsidRPr="00B64341">
        <w:rPr>
          <w:lang w:val="en-AU"/>
        </w:rPr>
        <w:lastRenderedPageBreak/>
        <w:t>5.6.3</w:t>
      </w:r>
      <w:r w:rsidRPr="00B64341">
        <w:rPr>
          <w:lang w:val="en-AU"/>
        </w:rPr>
        <w:tab/>
        <w:t>Second Home Allowance</w:t>
      </w:r>
      <w:bookmarkEnd w:id="1242"/>
      <w:bookmarkEnd w:id="1243"/>
      <w:bookmarkEnd w:id="1244"/>
      <w:bookmarkEnd w:id="1246"/>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5"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7" w:name="_Hlt165488951"/>
        <w:r w:rsidRPr="001B1C8C">
          <w:rPr>
            <w:rStyle w:val="Hyperlink"/>
            <w:rFonts w:cs="Arial"/>
            <w:lang w:val="en-AU"/>
          </w:rPr>
          <w:t>.</w:t>
        </w:r>
        <w:bookmarkEnd w:id="1247"/>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numPr>
          <w:ilvl w:val="0"/>
          <w:numId w:val="0"/>
        </w:numPr>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8" w:name="_5.6.4_Distance_Education"/>
      <w:bookmarkStart w:id="1249" w:name="_5.6.4_Distance_Education_allowances"/>
      <w:bookmarkStart w:id="1250" w:name="_Toc264368478"/>
      <w:bookmarkStart w:id="1251" w:name="_Toc234129442"/>
      <w:bookmarkStart w:id="1252" w:name="_Toc418251916"/>
      <w:bookmarkStart w:id="1253" w:name="_Toc161552307"/>
      <w:bookmarkStart w:id="1254" w:name="OLE_LINK5"/>
      <w:bookmarkStart w:id="1255" w:name="OLE_LINK6"/>
      <w:bookmarkStart w:id="1256" w:name="OLE_LINK9"/>
      <w:bookmarkStart w:id="1257" w:name="OLE_LINK10"/>
      <w:bookmarkEnd w:id="1248"/>
      <w:bookmarkEnd w:id="1249"/>
      <w:r w:rsidRPr="00B64341">
        <w:rPr>
          <w:lang w:val="en-AU"/>
        </w:rPr>
        <w:t>5.6.4</w:t>
      </w:r>
      <w:r w:rsidR="00C224D2" w:rsidRPr="00B64341">
        <w:rPr>
          <w:lang w:val="en-AU"/>
        </w:rPr>
        <w:tab/>
      </w:r>
      <w:r w:rsidRPr="00B64341">
        <w:rPr>
          <w:lang w:val="en-AU"/>
        </w:rPr>
        <w:t xml:space="preserve">Distance Education </w:t>
      </w:r>
      <w:bookmarkStart w:id="1258" w:name="_Toc234129443"/>
      <w:bookmarkStart w:id="1259" w:name="_Toc264368479"/>
      <w:bookmarkEnd w:id="1250"/>
      <w:r w:rsidRPr="00B64341">
        <w:rPr>
          <w:lang w:val="en-AU"/>
        </w:rPr>
        <w:t>Allowance</w:t>
      </w:r>
      <w:bookmarkEnd w:id="1251"/>
      <w:bookmarkEnd w:id="1252"/>
      <w:bookmarkEnd w:id="1258"/>
      <w:bookmarkEnd w:id="1259"/>
    </w:p>
    <w:p w14:paraId="64D16D97" w14:textId="134D0A6D" w:rsidR="0059046D" w:rsidRPr="002B58D6" w:rsidRDefault="0059046D" w:rsidP="0059046D">
      <w:pPr>
        <w:pStyle w:val="BulletLast"/>
        <w:numPr>
          <w:ilvl w:val="0"/>
          <w:numId w:val="0"/>
        </w:numPr>
        <w:tabs>
          <w:tab w:val="left" w:pos="1134"/>
        </w:tabs>
        <w:spacing w:after="120"/>
        <w:rPr>
          <w:rFonts w:cs="Arial"/>
          <w:lang w:val="en-AU"/>
        </w:rPr>
      </w:pPr>
      <w:bookmarkStart w:id="1260" w:name="_Distance_Education_Allowance_Supple"/>
      <w:bookmarkStart w:id="1261" w:name="_5.6.5_Pensioner_Education"/>
      <w:bookmarkStart w:id="1262" w:name="_5.6.6_Pensioner_Education_Supplemen"/>
      <w:bookmarkStart w:id="1263" w:name="_5.6.5_Pensioner_Education_Supplemen"/>
      <w:bookmarkStart w:id="1264" w:name="_5.6.5_Distance_Education_Allowance_"/>
      <w:bookmarkStart w:id="1265" w:name="_Toc161552308"/>
      <w:bookmarkStart w:id="1266" w:name="_Toc234129445"/>
      <w:bookmarkEnd w:id="1253"/>
      <w:bookmarkEnd w:id="1254"/>
      <w:bookmarkEnd w:id="1255"/>
      <w:bookmarkEnd w:id="1256"/>
      <w:bookmarkEnd w:id="1257"/>
      <w:bookmarkEnd w:id="1260"/>
      <w:bookmarkEnd w:id="1261"/>
      <w:bookmarkEnd w:id="1262"/>
      <w:bookmarkEnd w:id="1263"/>
      <w:bookmarkEnd w:id="1264"/>
      <w:r w:rsidRPr="00B64341">
        <w:rPr>
          <w:rFonts w:cs="Arial"/>
          <w:lang w:val="en-AU"/>
        </w:rPr>
        <w:t xml:space="preserve">For current </w:t>
      </w:r>
      <w:proofErr w:type="gramStart"/>
      <w:r w:rsidRPr="00B64341">
        <w:rPr>
          <w:rFonts w:cs="Arial"/>
          <w:lang w:val="en-AU"/>
        </w:rPr>
        <w:t>rates</w:t>
      </w:r>
      <w:proofErr w:type="gramEnd"/>
      <w:r w:rsidRPr="00B64341">
        <w:rPr>
          <w:rFonts w:cs="Arial"/>
          <w:lang w:val="en-AU"/>
        </w:rPr>
        <w:t xml:space="preserve"> refer to the publication </w:t>
      </w:r>
      <w:hyperlink r:id="rId46"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numPr>
          <w:ilvl w:val="0"/>
          <w:numId w:val="0"/>
        </w:numPr>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7" w:name="_5.6.5_Pensioner_Education_1"/>
      <w:bookmarkStart w:id="1268" w:name="_Toc264368481"/>
      <w:bookmarkStart w:id="1269" w:name="_Toc418251917"/>
      <w:bookmarkEnd w:id="1267"/>
      <w:r w:rsidRPr="00B64341">
        <w:rPr>
          <w:lang w:val="en-AU"/>
        </w:rPr>
        <w:t>5.6.5</w:t>
      </w:r>
      <w:r w:rsidRPr="00B64341">
        <w:rPr>
          <w:lang w:val="en-AU"/>
        </w:rPr>
        <w:tab/>
        <w:t>Pensioner Education Supplement</w:t>
      </w:r>
      <w:bookmarkEnd w:id="1265"/>
      <w:bookmarkEnd w:id="1266"/>
      <w:bookmarkEnd w:id="1268"/>
      <w:bookmarkEnd w:id="1269"/>
    </w:p>
    <w:p w14:paraId="71B1DCDE" w14:textId="63AAC3C8" w:rsidR="00F722C2" w:rsidRPr="002B58D6" w:rsidRDefault="00216524" w:rsidP="00F722C2">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w:t>
      </w:r>
      <w:proofErr w:type="gramStart"/>
      <w:r w:rsidR="00F722C2" w:rsidRPr="00B64341">
        <w:rPr>
          <w:rFonts w:cs="Arial"/>
          <w:lang w:val="en-AU"/>
        </w:rPr>
        <w:t>rates</w:t>
      </w:r>
      <w:proofErr w:type="gramEnd"/>
      <w:r w:rsidR="00F722C2" w:rsidRPr="00B64341">
        <w:rPr>
          <w:rFonts w:cs="Arial"/>
          <w:lang w:val="en-AU"/>
        </w:rPr>
        <w:t xml:space="preserve"> refer to the publication </w:t>
      </w:r>
      <w:hyperlink r:id="rId47"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numPr>
          <w:ilvl w:val="0"/>
          <w:numId w:val="0"/>
        </w:numPr>
        <w:tabs>
          <w:tab w:val="left" w:pos="1134"/>
        </w:tabs>
        <w:spacing w:after="120"/>
        <w:ind w:left="357" w:hanging="357"/>
        <w:rPr>
          <w:rFonts w:cs="Arial"/>
          <w:lang w:val="en-AU"/>
        </w:rPr>
      </w:pPr>
    </w:p>
    <w:p w14:paraId="0A0752D4" w14:textId="0213E059" w:rsidR="00C542D7" w:rsidRDefault="00C542D7" w:rsidP="002310DB">
      <w:pPr>
        <w:pStyle w:val="BulletLast"/>
        <w:numPr>
          <w:ilvl w:val="0"/>
          <w:numId w:val="0"/>
        </w:numPr>
        <w:tabs>
          <w:tab w:val="left" w:pos="1134"/>
        </w:tabs>
        <w:spacing w:after="120"/>
        <w:ind w:left="357" w:hanging="357"/>
        <w:rPr>
          <w:rFonts w:cs="Arial"/>
          <w:lang w:val="en-AU"/>
        </w:rPr>
      </w:pPr>
    </w:p>
    <w:p w14:paraId="418A02F2" w14:textId="77777777" w:rsidR="003B04A2" w:rsidRDefault="003B04A2" w:rsidP="003B04A2">
      <w:pPr>
        <w:rPr>
          <w:lang w:val="en-AU"/>
        </w:rPr>
      </w:pPr>
      <w:bookmarkStart w:id="1270" w:name="_5.7.1_Eligible_Applicants"/>
      <w:bookmarkStart w:id="1271" w:name="_5.7.2_Flood_disaster"/>
      <w:bookmarkStart w:id="1272" w:name="_5.7.3_Eligible_flood"/>
      <w:bookmarkStart w:id="1273" w:name="_5.7.4_Eligible_Payments"/>
      <w:bookmarkStart w:id="1274" w:name="_5.7.5_Who_receives"/>
      <w:bookmarkStart w:id="1275" w:name="_5.7.6_Other_conditions"/>
      <w:bookmarkEnd w:id="1270"/>
      <w:bookmarkEnd w:id="1271"/>
      <w:bookmarkEnd w:id="1272"/>
      <w:bookmarkEnd w:id="1273"/>
      <w:bookmarkEnd w:id="1274"/>
      <w:bookmarkEnd w:id="1275"/>
    </w:p>
    <w:p w14:paraId="6F764C6F" w14:textId="77777777" w:rsidR="00F22596" w:rsidRDefault="00F22596" w:rsidP="00F504F0">
      <w:pPr>
        <w:pStyle w:val="BulletLast"/>
        <w:numPr>
          <w:ilvl w:val="0"/>
          <w:numId w:val="0"/>
        </w:numPr>
        <w:tabs>
          <w:tab w:val="left" w:pos="1134"/>
        </w:tabs>
        <w:spacing w:after="120"/>
        <w:ind w:left="360" w:hanging="360"/>
        <w:rPr>
          <w:rFonts w:cs="Arial"/>
          <w:lang w:val="en-AU"/>
        </w:rPr>
        <w:sectPr w:rsidR="00F22596" w:rsidSect="009033D6">
          <w:headerReference w:type="even" r:id="rId48"/>
          <w:headerReference w:type="default" r:id="rId49"/>
          <w:footerReference w:type="even" r:id="rId50"/>
          <w:footerReference w:type="default" r:id="rId51"/>
          <w:headerReference w:type="first" r:id="rId52"/>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6" w:name="_6_The_Parental"/>
      <w:bookmarkStart w:id="1277" w:name="_6_The_Parental_Income_Test"/>
      <w:bookmarkStart w:id="1278" w:name="SectionPIT"/>
      <w:bookmarkStart w:id="1279" w:name="_6_Reduction_for"/>
      <w:bookmarkStart w:id="1280" w:name="_Toc161552309"/>
      <w:bookmarkStart w:id="1281" w:name="_Toc234129446"/>
      <w:bookmarkStart w:id="1282" w:name="_Toc264368482"/>
      <w:bookmarkStart w:id="1283" w:name="_Toc418251918"/>
      <w:bookmarkStart w:id="1284" w:name="_Toc10544210"/>
      <w:bookmarkEnd w:id="1276"/>
      <w:bookmarkEnd w:id="1277"/>
      <w:bookmarkEnd w:id="1278"/>
      <w:bookmarkEnd w:id="1279"/>
      <w:r w:rsidRPr="00227FBA">
        <w:lastRenderedPageBreak/>
        <w:t>6</w:t>
      </w:r>
      <w:r w:rsidRPr="00227FBA">
        <w:tab/>
      </w:r>
      <w:r w:rsidR="00BB3D1B">
        <w:t>The</w:t>
      </w:r>
      <w:r w:rsidR="00ED25B8" w:rsidRPr="00227FBA">
        <w:t xml:space="preserve"> </w:t>
      </w:r>
      <w:r w:rsidRPr="00227FBA">
        <w:t xml:space="preserve">Parental Income </w:t>
      </w:r>
      <w:bookmarkEnd w:id="1280"/>
      <w:bookmarkEnd w:id="1281"/>
      <w:bookmarkEnd w:id="1282"/>
      <w:bookmarkEnd w:id="1283"/>
      <w:r w:rsidR="00BB3D1B">
        <w:t>Test</w:t>
      </w:r>
      <w:bookmarkEnd w:id="1284"/>
    </w:p>
    <w:p w14:paraId="3BEA71AD" w14:textId="77777777" w:rsidR="007031C8" w:rsidRPr="005E1ABB" w:rsidRDefault="004343D9" w:rsidP="002310DB">
      <w:pPr>
        <w:pStyle w:val="Heading2"/>
        <w:spacing w:before="120" w:after="120"/>
      </w:pPr>
      <w:bookmarkStart w:id="1285" w:name="_6.1_Overview"/>
      <w:bookmarkStart w:id="1286" w:name="_6.0.2_Applying_the"/>
      <w:bookmarkStart w:id="1287" w:name="_6.0.3_Calculating_the"/>
      <w:bookmarkStart w:id="1288" w:name="_6.0.3_Calculating_the_1"/>
      <w:bookmarkStart w:id="1289" w:name="_Toc161552310"/>
      <w:bookmarkStart w:id="1290" w:name="_Toc234129447"/>
      <w:bookmarkStart w:id="1291" w:name="_Toc264368483"/>
      <w:bookmarkStart w:id="1292" w:name="_Toc418251919"/>
      <w:bookmarkStart w:id="1293" w:name="_Toc10544211"/>
      <w:bookmarkEnd w:id="1285"/>
      <w:bookmarkEnd w:id="1286"/>
      <w:bookmarkEnd w:id="1287"/>
      <w:bookmarkEnd w:id="1288"/>
      <w:r w:rsidRPr="005E1ABB">
        <w:t>6.1</w:t>
      </w:r>
      <w:r w:rsidRPr="005E1ABB">
        <w:tab/>
        <w:t>Overview</w:t>
      </w:r>
      <w:bookmarkEnd w:id="1289"/>
      <w:bookmarkEnd w:id="1290"/>
      <w:bookmarkEnd w:id="1291"/>
      <w:bookmarkEnd w:id="1292"/>
      <w:r w:rsidR="00ED25B8">
        <w:t xml:space="preserve"> of the Parental Income Test</w:t>
      </w:r>
      <w:bookmarkEnd w:id="1293"/>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60165E" w:rsidP="00E248E8">
      <w:pPr>
        <w:pStyle w:val="Links"/>
      </w:pPr>
      <w:hyperlink w:anchor="_6.1.1_Purpose_and" w:tooltip="Purpose and application" w:history="1">
        <w:r w:rsidR="004343D9" w:rsidRPr="00B64341">
          <w:rPr>
            <w:rStyle w:val="Hyperlink"/>
          </w:rPr>
          <w:t>6.</w:t>
        </w:r>
        <w:bookmarkStart w:id="1294" w:name="_Hlt205708443"/>
        <w:r w:rsidR="004343D9" w:rsidRPr="00B64341">
          <w:rPr>
            <w:rStyle w:val="Hyperlink"/>
          </w:rPr>
          <w:t>1</w:t>
        </w:r>
        <w:bookmarkEnd w:id="1294"/>
        <w:r w:rsidR="004343D9" w:rsidRPr="00B64341">
          <w:rPr>
            <w:rStyle w:val="Hyperlink"/>
          </w:rPr>
          <w:t>.1</w:t>
        </w:r>
      </w:hyperlink>
      <w:r w:rsidR="004343D9" w:rsidRPr="00B64341">
        <w:tab/>
        <w:t>Purpose and application</w:t>
      </w:r>
    </w:p>
    <w:p w14:paraId="7D9E0DF4" w14:textId="77777777" w:rsidR="007031C8" w:rsidRPr="00B64341" w:rsidRDefault="0060165E" w:rsidP="00E248E8">
      <w:pPr>
        <w:pStyle w:val="Links"/>
      </w:pPr>
      <w:hyperlink w:anchor="_6.1.2_Tax_year" w:tooltip="Tax year used for assessment" w:history="1">
        <w:r w:rsidR="004343D9" w:rsidRPr="00B64341">
          <w:rPr>
            <w:rStyle w:val="Hyperlink"/>
          </w:rPr>
          <w:t>6.</w:t>
        </w:r>
        <w:bookmarkStart w:id="1295" w:name="_Hlt205708446"/>
        <w:r w:rsidR="004343D9" w:rsidRPr="00B64341">
          <w:rPr>
            <w:rStyle w:val="Hyperlink"/>
          </w:rPr>
          <w:t>1</w:t>
        </w:r>
        <w:bookmarkEnd w:id="1295"/>
        <w:r w:rsidR="004343D9" w:rsidRPr="00B64341">
          <w:rPr>
            <w:rStyle w:val="Hyperlink"/>
          </w:rPr>
          <w:t>.2</w:t>
        </w:r>
      </w:hyperlink>
      <w:r w:rsidR="004343D9" w:rsidRPr="00B64341">
        <w:tab/>
        <w:t>Tax year used for assessment</w:t>
      </w:r>
    </w:p>
    <w:p w14:paraId="338A4832" w14:textId="77777777" w:rsidR="007031C8" w:rsidRPr="00B64341" w:rsidRDefault="0060165E" w:rsidP="00E248E8">
      <w:pPr>
        <w:pStyle w:val="Links"/>
      </w:pPr>
      <w:hyperlink w:anchor="_6.1.3_Proof_of" w:tooltip="Proof of income" w:history="1">
        <w:r w:rsidR="004343D9" w:rsidRPr="00B64341">
          <w:rPr>
            <w:rStyle w:val="Hyperlink"/>
          </w:rPr>
          <w:t>6.1</w:t>
        </w:r>
        <w:bookmarkStart w:id="1296" w:name="_Hlt205708448"/>
        <w:r w:rsidR="004343D9" w:rsidRPr="00B64341">
          <w:rPr>
            <w:rStyle w:val="Hyperlink"/>
          </w:rPr>
          <w:t>.</w:t>
        </w:r>
        <w:bookmarkEnd w:id="1296"/>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numPr>
          <w:ilvl w:val="0"/>
          <w:numId w:val="0"/>
        </w:numPr>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7" w:name="_6.1.1_Purpose_and"/>
      <w:bookmarkStart w:id="1298" w:name="_6.1.1_Purpose_and_application"/>
      <w:bookmarkStart w:id="1299" w:name="_Toc234129448"/>
      <w:bookmarkStart w:id="1300" w:name="_Toc264368484"/>
      <w:bookmarkStart w:id="1301" w:name="_Toc418251920"/>
      <w:bookmarkStart w:id="1302" w:name="_Toc161552311"/>
      <w:bookmarkEnd w:id="1297"/>
      <w:bookmarkEnd w:id="1298"/>
      <w:r w:rsidRPr="00B64341">
        <w:rPr>
          <w:lang w:val="en-AU"/>
        </w:rPr>
        <w:t>6.1.1</w:t>
      </w:r>
      <w:r w:rsidRPr="00B64341">
        <w:rPr>
          <w:lang w:val="en-AU"/>
        </w:rPr>
        <w:tab/>
        <w:t>Purpose and application</w:t>
      </w:r>
      <w:bookmarkEnd w:id="1299"/>
      <w:bookmarkEnd w:id="1300"/>
      <w:bookmarkEnd w:id="1301"/>
    </w:p>
    <w:bookmarkEnd w:id="1302"/>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3" w:name="_Hlt205708456"/>
        <w:r w:rsidRPr="00B64341">
          <w:rPr>
            <w:rStyle w:val="Hyperlink"/>
            <w:rFonts w:cs="Arial"/>
            <w:lang w:val="en-AU"/>
          </w:rPr>
          <w:t>.</w:t>
        </w:r>
        <w:bookmarkEnd w:id="1303"/>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4" w:name="_6.1.2_Tax_year"/>
      <w:bookmarkStart w:id="1305" w:name="_6.1.2_Tax_year_used_for_assessment"/>
      <w:bookmarkStart w:id="1306" w:name="_Toc161552312"/>
      <w:bookmarkStart w:id="1307" w:name="_Toc234129449"/>
      <w:bookmarkStart w:id="1308" w:name="_Toc264368485"/>
      <w:bookmarkStart w:id="1309" w:name="_Toc418251921"/>
      <w:bookmarkEnd w:id="1304"/>
      <w:bookmarkEnd w:id="1305"/>
      <w:r w:rsidRPr="00B64341">
        <w:rPr>
          <w:lang w:val="en-AU"/>
        </w:rPr>
        <w:t>6.1.2</w:t>
      </w:r>
      <w:r w:rsidRPr="00B64341">
        <w:rPr>
          <w:lang w:val="en-AU"/>
        </w:rPr>
        <w:tab/>
        <w:t>Tax year</w:t>
      </w:r>
      <w:bookmarkEnd w:id="1306"/>
      <w:r w:rsidRPr="00B64341">
        <w:rPr>
          <w:lang w:val="en-AU"/>
        </w:rPr>
        <w:t xml:space="preserve"> used for assessment</w:t>
      </w:r>
      <w:bookmarkEnd w:id="1307"/>
      <w:bookmarkEnd w:id="1308"/>
      <w:bookmarkEnd w:id="1309"/>
    </w:p>
    <w:p w14:paraId="4CCDC7F8" w14:textId="77777777" w:rsidR="007031C8" w:rsidRPr="00B64341" w:rsidRDefault="00D65D1A" w:rsidP="00227FBA">
      <w:pPr>
        <w:pStyle w:val="Heading4"/>
      </w:pPr>
      <w:bookmarkStart w:id="1310" w:name="_Toc234129450"/>
      <w:r w:rsidRPr="00B64341">
        <w:t xml:space="preserve">6.1.2.1 </w:t>
      </w:r>
      <w:r w:rsidR="00EA4F66" w:rsidRPr="00B64341">
        <w:tab/>
      </w:r>
      <w:r w:rsidR="004343D9" w:rsidRPr="00B64341">
        <w:t>Normal assessment using previous tax year</w:t>
      </w:r>
      <w:bookmarkEnd w:id="1310"/>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1B012ADE" w14:textId="1AC81EB6"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11" w:name="_Hlt205708525"/>
        <w:r w:rsidRPr="008652DD">
          <w:rPr>
            <w:rStyle w:val="Hyperlink"/>
            <w:rFonts w:cs="Arial"/>
            <w:lang w:val="en-AU"/>
          </w:rPr>
          <w:t>.</w:t>
        </w:r>
        <w:bookmarkEnd w:id="1311"/>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B64341" w:rsidRDefault="00625A1C"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r w:rsidR="004343D9" w:rsidRPr="00B64341">
        <w:rPr>
          <w:rFonts w:cs="Arial"/>
          <w:lang w:val="en-AU"/>
        </w:rPr>
        <w:t xml:space="preserve">current income assessment (see </w:t>
      </w:r>
      <w:hyperlink w:anchor="_6.7_Current_income" w:tooltip="Current income assessment" w:history="1">
        <w:r w:rsidR="004343D9" w:rsidRPr="00B64341">
          <w:rPr>
            <w:rStyle w:val="Hyperlink"/>
            <w:rFonts w:cs="Arial"/>
            <w:lang w:val="en-AU"/>
          </w:rPr>
          <w:t>6</w:t>
        </w:r>
        <w:bookmarkStart w:id="1312" w:name="_Hlt205708586"/>
        <w:r w:rsidR="004343D9" w:rsidRPr="00B64341">
          <w:rPr>
            <w:rStyle w:val="Hyperlink"/>
            <w:rFonts w:cs="Arial"/>
            <w:lang w:val="en-AU"/>
          </w:rPr>
          <w:t>.</w:t>
        </w:r>
        <w:bookmarkEnd w:id="1312"/>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14:paraId="35AE5635" w14:textId="77777777" w:rsidR="00FA6FF5" w:rsidRPr="00B64341" w:rsidRDefault="00FA6FF5" w:rsidP="00BD2CD2">
      <w:bookmarkStart w:id="1313" w:name="_Toc161552313"/>
      <w:bookmarkStart w:id="1314"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3"/>
      <w:bookmarkEnd w:id="1314"/>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53A3B838" w14:textId="0480E35F"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5" w:name="_Hlt205708613"/>
        <w:r w:rsidRPr="00B64341">
          <w:rPr>
            <w:rStyle w:val="Hyperlink"/>
            <w:rFonts w:cs="Arial"/>
            <w:lang w:val="en-AU"/>
          </w:rPr>
          <w:t>.</w:t>
        </w:r>
        <w:bookmarkEnd w:id="1315"/>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6" w:name="_6.1.3_Proof_of"/>
      <w:bookmarkStart w:id="1317" w:name="_6.1.3_Proof_of_income"/>
      <w:bookmarkStart w:id="1318" w:name="_Toc161552314"/>
      <w:bookmarkStart w:id="1319" w:name="_Toc234129452"/>
      <w:bookmarkStart w:id="1320" w:name="_Toc264368486"/>
      <w:bookmarkStart w:id="1321" w:name="_Toc418251922"/>
      <w:bookmarkEnd w:id="1316"/>
      <w:bookmarkEnd w:id="1317"/>
      <w:r w:rsidRPr="00B64341">
        <w:rPr>
          <w:lang w:val="en-AU"/>
        </w:rPr>
        <w:t>6.1.3</w:t>
      </w:r>
      <w:r w:rsidRPr="00B64341">
        <w:rPr>
          <w:lang w:val="en-AU"/>
        </w:rPr>
        <w:tab/>
        <w:t>Proof of income</w:t>
      </w:r>
      <w:bookmarkEnd w:id="1318"/>
      <w:bookmarkEnd w:id="1319"/>
      <w:bookmarkEnd w:id="1320"/>
      <w:bookmarkEnd w:id="1321"/>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22" w:name="_Hlt205708636"/>
        <w:r w:rsidRPr="00B64341">
          <w:rPr>
            <w:rStyle w:val="Hyperlink"/>
            <w:rFonts w:cs="Arial"/>
            <w:lang w:val="en-AU"/>
          </w:rPr>
          <w:t>i</w:t>
        </w:r>
        <w:bookmarkEnd w:id="1322"/>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1B99D40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payment</w:t>
      </w:r>
      <w:proofErr w:type="gramEnd"/>
      <w:r w:rsidRPr="00B64341">
        <w:rPr>
          <w:rFonts w:cs="Arial"/>
          <w:lang w:val="en-AU"/>
        </w:rPr>
        <w:t xml:space="preserve">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income</w:t>
      </w:r>
      <w:proofErr w:type="gramEnd"/>
      <w:r w:rsidRPr="008652DD">
        <w:rPr>
          <w:rFonts w:cs="Arial"/>
          <w:lang w:val="en-AU"/>
        </w:rPr>
        <w:t xml:space="preserv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3" w:name="_6.2_Whose_income_is_taken_into_acco"/>
      <w:bookmarkStart w:id="1324" w:name="_Toc234129453"/>
      <w:bookmarkStart w:id="1325" w:name="_Toc264368487"/>
      <w:bookmarkStart w:id="1326" w:name="_Toc418251923"/>
      <w:bookmarkStart w:id="1327" w:name="_Toc10544212"/>
      <w:bookmarkStart w:id="1328" w:name="_Toc161552315"/>
      <w:bookmarkEnd w:id="1323"/>
      <w:r w:rsidRPr="005E1ABB">
        <w:t>6.2</w:t>
      </w:r>
      <w:r w:rsidRPr="005E1ABB">
        <w:tab/>
        <w:t>Whose income is taken into account?</w:t>
      </w:r>
      <w:bookmarkEnd w:id="1324"/>
      <w:bookmarkEnd w:id="1325"/>
      <w:bookmarkEnd w:id="1326"/>
      <w:bookmarkEnd w:id="1327"/>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60165E"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60165E"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60165E"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60165E"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numPr>
          <w:ilvl w:val="0"/>
          <w:numId w:val="0"/>
        </w:numPr>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9" w:name="_6.2.1_Applicant_and"/>
      <w:bookmarkStart w:id="1330" w:name="_6.2.1_Applicant_and_partner"/>
      <w:bookmarkStart w:id="1331" w:name="_Toc161552333"/>
      <w:bookmarkStart w:id="1332" w:name="_Toc234129454"/>
      <w:bookmarkStart w:id="1333" w:name="_Toc264368488"/>
      <w:bookmarkStart w:id="1334" w:name="_Toc418251924"/>
      <w:bookmarkEnd w:id="1329"/>
      <w:bookmarkEnd w:id="1330"/>
      <w:r w:rsidRPr="00B64341">
        <w:rPr>
          <w:lang w:val="en-AU"/>
        </w:rPr>
        <w:t>6.2.1</w:t>
      </w:r>
      <w:r w:rsidRPr="00B64341">
        <w:rPr>
          <w:lang w:val="en-AU"/>
        </w:rPr>
        <w:tab/>
        <w:t>Applicant and partner</w:t>
      </w:r>
      <w:bookmarkEnd w:id="1331"/>
      <w:bookmarkEnd w:id="1332"/>
      <w:bookmarkEnd w:id="1333"/>
      <w:bookmarkEnd w:id="1334"/>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5" w:name="_6.2.2_Separated_or"/>
      <w:bookmarkStart w:id="1336" w:name="_6.2.2_Separated_or_divorced_parents"/>
      <w:bookmarkStart w:id="1337" w:name="_Toc161552335"/>
      <w:bookmarkStart w:id="1338" w:name="_Toc234129455"/>
      <w:bookmarkStart w:id="1339" w:name="_Toc264368489"/>
      <w:bookmarkStart w:id="1340" w:name="_Toc418251925"/>
      <w:bookmarkEnd w:id="1335"/>
      <w:bookmarkEnd w:id="1336"/>
      <w:r w:rsidRPr="00B64341">
        <w:rPr>
          <w:lang w:val="en-AU"/>
        </w:rPr>
        <w:t>6.2.2</w:t>
      </w:r>
      <w:r w:rsidRPr="00B64341">
        <w:rPr>
          <w:lang w:val="en-AU"/>
        </w:rPr>
        <w:tab/>
        <w:t>Separated or divorced parents</w:t>
      </w:r>
      <w:bookmarkEnd w:id="1337"/>
      <w:bookmarkEnd w:id="1338"/>
      <w:bookmarkEnd w:id="1339"/>
      <w:bookmarkEnd w:id="1340"/>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41" w:name="_6.2.3_Applicant’s_new"/>
      <w:bookmarkStart w:id="1342" w:name="_6.2.3_Applicant’s_new_partner"/>
      <w:bookmarkStart w:id="1343" w:name="_Toc161552336"/>
      <w:bookmarkStart w:id="1344" w:name="_Toc234129456"/>
      <w:bookmarkStart w:id="1345" w:name="_Toc264368490"/>
      <w:bookmarkStart w:id="1346" w:name="_Toc418251926"/>
      <w:bookmarkEnd w:id="1341"/>
      <w:bookmarkEnd w:id="1342"/>
      <w:r w:rsidRPr="00B64341">
        <w:rPr>
          <w:lang w:val="en-AU"/>
        </w:rPr>
        <w:t>6.2.3</w:t>
      </w:r>
      <w:r w:rsidRPr="00B64341">
        <w:rPr>
          <w:lang w:val="en-AU"/>
        </w:rPr>
        <w:tab/>
        <w:t>Applicant’s new partner</w:t>
      </w:r>
      <w:bookmarkEnd w:id="1343"/>
      <w:bookmarkEnd w:id="1344"/>
      <w:bookmarkEnd w:id="1345"/>
      <w:bookmarkEnd w:id="1346"/>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7" w:name="_6.2.4_Loss_or"/>
      <w:bookmarkStart w:id="1348" w:name="_6.2.4_Loss_or_change_of_applicant_o"/>
      <w:bookmarkStart w:id="1349" w:name="_Toc161552337"/>
      <w:bookmarkStart w:id="1350" w:name="_Toc234129457"/>
      <w:bookmarkStart w:id="1351" w:name="_Toc264368491"/>
      <w:bookmarkStart w:id="1352" w:name="_Toc418251927"/>
      <w:bookmarkEnd w:id="1347"/>
      <w:bookmarkEnd w:id="1348"/>
      <w:r w:rsidRPr="00B64341">
        <w:rPr>
          <w:lang w:val="en-AU"/>
        </w:rPr>
        <w:t>6.2.4</w:t>
      </w:r>
      <w:r w:rsidRPr="00B64341">
        <w:rPr>
          <w:lang w:val="en-AU"/>
        </w:rPr>
        <w:tab/>
        <w:t>Loss or change of applicant or partner during the year of study</w:t>
      </w:r>
      <w:bookmarkEnd w:id="1349"/>
      <w:bookmarkEnd w:id="1350"/>
      <w:bookmarkEnd w:id="1351"/>
      <w:bookmarkEnd w:id="1352"/>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63364F38"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14:paraId="358A13B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gains a partner (e.g. by remarrying or beginning a de facto relationship), eligibility is reassessed from the date of change of circumstance, with the income test taking the combined income of the applicant and the new partner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3" w:name="_Hlt205708950"/>
        <w:r w:rsidRPr="00B64341">
          <w:rPr>
            <w:rStyle w:val="Hyperlink"/>
            <w:rFonts w:cs="Arial"/>
            <w:lang w:val="en-AU"/>
          </w:rPr>
          <w:t xml:space="preserve"> </w:t>
        </w:r>
        <w:bookmarkEnd w:id="1353"/>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4" w:name="_Hlt176078720"/>
        <w:bookmarkStart w:id="1355" w:name="_Hlt205708960"/>
        <w:r w:rsidRPr="00B64341">
          <w:rPr>
            <w:rStyle w:val="Hyperlink"/>
            <w:rFonts w:cs="Arial"/>
            <w:lang w:val="en-AU"/>
          </w:rPr>
          <w:t>.</w:t>
        </w:r>
        <w:bookmarkEnd w:id="1354"/>
        <w:bookmarkEnd w:id="1355"/>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77777777" w:rsidR="00A9256B" w:rsidRPr="00B64341" w:rsidRDefault="004343D9" w:rsidP="00BD2CD2">
      <w:pPr>
        <w:rPr>
          <w:lang w:val="en-AU"/>
        </w:rPr>
      </w:pPr>
      <w:r w:rsidRPr="00B64341">
        <w:rPr>
          <w:lang w:val="en-AU"/>
        </w:rPr>
        <w:t>The following examples show the effect of a change in the applicant or the loss or gain of the applicant’s partner.</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6" w:name="OLE_LINK1"/>
            <w:bookmarkStart w:id="1357" w:name="OLE_LINK3"/>
            <w:r w:rsidRPr="006041FB">
              <w:rPr>
                <w:rFonts w:ascii="Arial" w:hAnsi="Arial"/>
                <w:sz w:val="20"/>
                <w:lang w:val="en-AU"/>
              </w:rPr>
              <w:t>(unless the applicant meets the requirements for a current tax year assessment)</w:t>
            </w:r>
            <w:bookmarkEnd w:id="1356"/>
            <w:bookmarkEnd w:id="1357"/>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8" w:name="_6.3_Calculating_parental"/>
      <w:bookmarkStart w:id="1359" w:name="_6.3_Calculating_parental_income"/>
      <w:bookmarkStart w:id="1360" w:name="_Toc234129458"/>
      <w:bookmarkStart w:id="1361" w:name="_Toc264368492"/>
      <w:bookmarkStart w:id="1362" w:name="_Toc418251928"/>
      <w:bookmarkStart w:id="1363" w:name="_Toc10544213"/>
      <w:bookmarkEnd w:id="1358"/>
      <w:bookmarkEnd w:id="1359"/>
      <w:r w:rsidRPr="005E1ABB">
        <w:lastRenderedPageBreak/>
        <w:t>6.3</w:t>
      </w:r>
      <w:r w:rsidRPr="005E1ABB">
        <w:tab/>
        <w:t>Calculating parental income</w:t>
      </w:r>
      <w:bookmarkEnd w:id="1328"/>
      <w:bookmarkEnd w:id="1360"/>
      <w:bookmarkEnd w:id="1361"/>
      <w:bookmarkEnd w:id="1362"/>
      <w:bookmarkEnd w:id="1363"/>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60165E" w:rsidP="00E248E8">
      <w:pPr>
        <w:pStyle w:val="Links"/>
      </w:pPr>
      <w:hyperlink w:anchor="_6.3.1_Basic_calculation" w:tooltip="Basic calculation" w:history="1">
        <w:r w:rsidR="004343D9" w:rsidRPr="00B64341">
          <w:rPr>
            <w:rStyle w:val="Hyperlink"/>
          </w:rPr>
          <w:t>6.3</w:t>
        </w:r>
        <w:bookmarkStart w:id="1364" w:name="_Hlt205708980"/>
        <w:r w:rsidR="004343D9" w:rsidRPr="00B64341">
          <w:rPr>
            <w:rStyle w:val="Hyperlink"/>
          </w:rPr>
          <w:t>.</w:t>
        </w:r>
        <w:bookmarkEnd w:id="1364"/>
        <w:r w:rsidR="004343D9" w:rsidRPr="00B64341">
          <w:rPr>
            <w:rStyle w:val="Hyperlink"/>
          </w:rPr>
          <w:t>1</w:t>
        </w:r>
      </w:hyperlink>
      <w:r w:rsidR="004343D9" w:rsidRPr="00B64341">
        <w:tab/>
        <w:t>Basic calculation</w:t>
      </w:r>
    </w:p>
    <w:p w14:paraId="02C78236" w14:textId="769DD71F" w:rsidR="007031C8" w:rsidRPr="00B64341" w:rsidRDefault="0060165E" w:rsidP="00C51C92">
      <w:pPr>
        <w:pStyle w:val="Links"/>
      </w:pPr>
      <w:hyperlink w:anchor="_6.3.2_Parental_Income" w:tooltip="Parental Income Free Area" w:history="1">
        <w:r w:rsidR="004343D9" w:rsidRPr="00B64341">
          <w:rPr>
            <w:rStyle w:val="Hyperlink"/>
          </w:rPr>
          <w:t>6.3.</w:t>
        </w:r>
        <w:bookmarkStart w:id="1365" w:name="_Hlt205708983"/>
        <w:r w:rsidR="004343D9" w:rsidRPr="00B64341">
          <w:rPr>
            <w:rStyle w:val="Hyperlink"/>
          </w:rPr>
          <w:t>2</w:t>
        </w:r>
        <w:bookmarkEnd w:id="1365"/>
      </w:hyperlink>
      <w:r w:rsidR="004343D9" w:rsidRPr="00B64341">
        <w:tab/>
        <w:t>Parental Income Free Area</w:t>
      </w:r>
    </w:p>
    <w:p w14:paraId="3ADAF4C2" w14:textId="2052CA0F" w:rsidR="007031C8" w:rsidRPr="00B64341" w:rsidRDefault="0060165E"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60165E"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60165E"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60165E"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60165E"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6" w:name="_6.3.1_Basic_calculation"/>
      <w:bookmarkStart w:id="1367" w:name="_Toc161552317"/>
      <w:bookmarkStart w:id="1368" w:name="_Toc234129459"/>
      <w:bookmarkStart w:id="1369" w:name="_Toc264368493"/>
      <w:bookmarkStart w:id="1370" w:name="_Toc418251929"/>
      <w:bookmarkEnd w:id="1366"/>
      <w:r w:rsidRPr="00B64341">
        <w:rPr>
          <w:lang w:val="en-AU"/>
        </w:rPr>
        <w:t>6.3.1</w:t>
      </w:r>
      <w:r w:rsidRPr="00B64341">
        <w:rPr>
          <w:lang w:val="en-AU"/>
        </w:rPr>
        <w:tab/>
      </w:r>
      <w:bookmarkEnd w:id="1367"/>
      <w:r w:rsidRPr="00B64341">
        <w:rPr>
          <w:lang w:val="en-AU"/>
        </w:rPr>
        <w:t>Basic calculation</w:t>
      </w:r>
      <w:bookmarkEnd w:id="1368"/>
      <w:bookmarkEnd w:id="1369"/>
      <w:bookmarkEnd w:id="1370"/>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71" w:name="_Hlt205709145"/>
        <w:r w:rsidRPr="00B64341">
          <w:rPr>
            <w:rStyle w:val="Hyperlink"/>
            <w:rFonts w:cs="Arial"/>
            <w:lang w:val="en-AU"/>
          </w:rPr>
          <w:t>e</w:t>
        </w:r>
        <w:bookmarkEnd w:id="1371"/>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72" w:name="_6.3.2_Parental_Income"/>
      <w:bookmarkStart w:id="1373" w:name="_6.3.2_Parental_Income_Free_Area"/>
      <w:bookmarkStart w:id="1374" w:name="_Toc161552318"/>
      <w:bookmarkStart w:id="1375" w:name="_Toc234129460"/>
      <w:bookmarkStart w:id="1376" w:name="_Toc264368494"/>
      <w:bookmarkStart w:id="1377" w:name="_Toc418251930"/>
      <w:bookmarkEnd w:id="1372"/>
      <w:bookmarkEnd w:id="1373"/>
      <w:r w:rsidRPr="00B64341">
        <w:rPr>
          <w:lang w:val="en-AU"/>
        </w:rPr>
        <w:t>6.3.2</w:t>
      </w:r>
      <w:r w:rsidRPr="00B64341">
        <w:rPr>
          <w:lang w:val="en-AU"/>
        </w:rPr>
        <w:tab/>
        <w:t>Parental Income Free Area</w:t>
      </w:r>
      <w:bookmarkEnd w:id="1374"/>
      <w:bookmarkEnd w:id="1375"/>
      <w:bookmarkEnd w:id="1376"/>
      <w:bookmarkEnd w:id="1377"/>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53"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8" w:name="_6.3.3_Upper_Income"/>
      <w:bookmarkStart w:id="1379" w:name="_6.3.3_Upper_Income_Limit"/>
      <w:bookmarkStart w:id="1380" w:name="_6.3.4_Other_dependent"/>
      <w:bookmarkStart w:id="1381" w:name="_6.3.4_Other_dependent_children_or_s"/>
      <w:bookmarkStart w:id="1382" w:name="_6.3.4_Maintenance_payments_1"/>
      <w:bookmarkStart w:id="1383" w:name="_6.3.4_Maintenance_payments"/>
      <w:bookmarkStart w:id="1384" w:name="_Toc234129462"/>
      <w:bookmarkStart w:id="1385" w:name="_Toc264368496"/>
      <w:bookmarkStart w:id="1386" w:name="_Toc161552322"/>
      <w:bookmarkStart w:id="1387" w:name="_Toc161552326"/>
      <w:bookmarkStart w:id="1388" w:name="_Toc234129467"/>
      <w:bookmarkStart w:id="1389" w:name="_Toc418251932"/>
      <w:bookmarkEnd w:id="1378"/>
      <w:bookmarkEnd w:id="1379"/>
      <w:bookmarkEnd w:id="1380"/>
      <w:bookmarkEnd w:id="1381"/>
      <w:bookmarkEnd w:id="1382"/>
      <w:bookmarkEnd w:id="1383"/>
      <w:r>
        <w:rPr>
          <w:lang w:val="en-AU"/>
        </w:rPr>
        <w:t>6.3.3</w:t>
      </w:r>
      <w:r w:rsidR="004343D9" w:rsidRPr="00B64341">
        <w:rPr>
          <w:lang w:val="en-AU"/>
        </w:rPr>
        <w:tab/>
      </w:r>
      <w:bookmarkStart w:id="1390" w:name="_Toc264368497"/>
      <w:bookmarkEnd w:id="1384"/>
      <w:bookmarkEnd w:id="1385"/>
      <w:bookmarkEnd w:id="1386"/>
      <w:r w:rsidR="004343D9" w:rsidRPr="00B64341">
        <w:rPr>
          <w:lang w:val="en-AU"/>
        </w:rPr>
        <w:t>Maintenance payments</w:t>
      </w:r>
      <w:bookmarkEnd w:id="1387"/>
      <w:bookmarkEnd w:id="1388"/>
      <w:bookmarkEnd w:id="1389"/>
      <w:bookmarkEnd w:id="1390"/>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91" w:name="_6.3.6_Textiles,_Clothing"/>
      <w:bookmarkStart w:id="1392" w:name="_6.3.6_Textiles,_Clothing_and_Footwe"/>
      <w:bookmarkStart w:id="1393" w:name="_6.3.5_Textiles,_Clothing"/>
      <w:bookmarkStart w:id="1394" w:name="_6.3.7_Treatment_of"/>
      <w:bookmarkStart w:id="1395" w:name="_6.3.7_Treatment_of_negative_income"/>
      <w:bookmarkStart w:id="1396" w:name="_6.3.6_Treatment_of"/>
      <w:bookmarkStart w:id="1397" w:name="_Toc161552328"/>
      <w:bookmarkStart w:id="1398" w:name="_Toc234129469"/>
      <w:bookmarkStart w:id="1399" w:name="_Toc264368499"/>
      <w:bookmarkStart w:id="1400" w:name="_Toc418251933"/>
      <w:bookmarkEnd w:id="1391"/>
      <w:bookmarkEnd w:id="1392"/>
      <w:bookmarkEnd w:id="1393"/>
      <w:bookmarkEnd w:id="1394"/>
      <w:bookmarkEnd w:id="1395"/>
      <w:bookmarkEnd w:id="1396"/>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401" w:name="_6.3.5_Treatment_of"/>
      <w:bookmarkEnd w:id="1401"/>
      <w:r w:rsidRPr="00B64341">
        <w:rPr>
          <w:lang w:val="en-AU"/>
        </w:rPr>
        <w:t>6.3.</w:t>
      </w:r>
      <w:r w:rsidR="00682C3B">
        <w:rPr>
          <w:lang w:val="en-AU"/>
        </w:rPr>
        <w:t>4</w:t>
      </w:r>
      <w:r w:rsidRPr="00B64341">
        <w:rPr>
          <w:lang w:val="en-AU"/>
        </w:rPr>
        <w:tab/>
        <w:t>Treatment of negative income</w:t>
      </w:r>
      <w:bookmarkEnd w:id="1397"/>
      <w:bookmarkEnd w:id="1398"/>
      <w:bookmarkEnd w:id="1399"/>
      <w:bookmarkEnd w:id="1400"/>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402" w:name="_6.3.8_Income_averaging"/>
      <w:bookmarkStart w:id="1403" w:name="_6.3.8_Income_averaging_not_permitte"/>
      <w:bookmarkStart w:id="1404" w:name="_6.3.7_Income_averaging"/>
      <w:bookmarkStart w:id="1405" w:name="_6.3.6_Income_averaging"/>
      <w:bookmarkStart w:id="1406" w:name="_Toc161552329"/>
      <w:bookmarkStart w:id="1407" w:name="_Toc234129470"/>
      <w:bookmarkStart w:id="1408" w:name="_Toc264368500"/>
      <w:bookmarkStart w:id="1409" w:name="_Toc418251934"/>
      <w:bookmarkEnd w:id="1402"/>
      <w:bookmarkEnd w:id="1403"/>
      <w:bookmarkEnd w:id="1404"/>
      <w:bookmarkEnd w:id="1405"/>
      <w:r w:rsidRPr="00B64341">
        <w:rPr>
          <w:lang w:val="en-AU"/>
        </w:rPr>
        <w:lastRenderedPageBreak/>
        <w:t>6.3.</w:t>
      </w:r>
      <w:r w:rsidR="00682C3B">
        <w:rPr>
          <w:lang w:val="en-AU"/>
        </w:rPr>
        <w:t>5</w:t>
      </w:r>
      <w:r w:rsidRPr="00B64341">
        <w:rPr>
          <w:lang w:val="en-AU"/>
        </w:rPr>
        <w:tab/>
        <w:t>Income averaging not permitted</w:t>
      </w:r>
      <w:bookmarkEnd w:id="1406"/>
      <w:bookmarkEnd w:id="1407"/>
      <w:bookmarkEnd w:id="1408"/>
      <w:bookmarkEnd w:id="1409"/>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10" w:name="_6.3.9_Income_earned"/>
      <w:bookmarkStart w:id="1411" w:name="_6.3.9_Income_earned_or_received_fro"/>
      <w:bookmarkStart w:id="1412" w:name="_6.3.8_Income_earned"/>
      <w:bookmarkStart w:id="1413" w:name="_6.3.7_Income_earned"/>
      <w:bookmarkStart w:id="1414" w:name="_Toc161552330"/>
      <w:bookmarkStart w:id="1415" w:name="_Toc234129471"/>
      <w:bookmarkStart w:id="1416" w:name="_Toc264368501"/>
      <w:bookmarkStart w:id="1417" w:name="_Toc418251935"/>
      <w:bookmarkEnd w:id="1410"/>
      <w:bookmarkEnd w:id="1411"/>
      <w:bookmarkEnd w:id="1412"/>
      <w:bookmarkEnd w:id="1413"/>
      <w:r w:rsidRPr="00B64341">
        <w:rPr>
          <w:lang w:val="en-AU"/>
        </w:rPr>
        <w:t>6.3.</w:t>
      </w:r>
      <w:r w:rsidR="00682C3B">
        <w:rPr>
          <w:lang w:val="en-AU"/>
        </w:rPr>
        <w:t>6</w:t>
      </w:r>
      <w:r w:rsidRPr="00B64341">
        <w:rPr>
          <w:lang w:val="en-AU"/>
        </w:rPr>
        <w:tab/>
        <w:t>Income earned or received from overseas</w:t>
      </w:r>
      <w:bookmarkEnd w:id="1414"/>
      <w:bookmarkEnd w:id="1415"/>
      <w:bookmarkEnd w:id="1416"/>
      <w:bookmarkEnd w:id="1417"/>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8" w:name="_Hlt205709711"/>
        <w:r w:rsidR="00B11B21">
          <w:rPr>
            <w:rStyle w:val="Hyperlink"/>
            <w:rFonts w:cs="Arial"/>
            <w:lang w:val="en-AU"/>
          </w:rPr>
          <w:t>6</w:t>
        </w:r>
        <w:r w:rsidRPr="00B64341">
          <w:rPr>
            <w:rStyle w:val="Hyperlink"/>
            <w:rFonts w:cs="Arial"/>
            <w:lang w:val="en-AU"/>
          </w:rPr>
          <w:t>.</w:t>
        </w:r>
        <w:bookmarkEnd w:id="1418"/>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4"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9" w:name="_6.2.16_Converting_overseas_income_a"/>
      <w:bookmarkStart w:id="1420" w:name="_6.4_Waiver_of"/>
      <w:bookmarkStart w:id="1421" w:name="_6.4_Waiver_of_the_Parental_Income_T"/>
      <w:bookmarkStart w:id="1422" w:name="_6.4.1_Reasons_for"/>
      <w:bookmarkStart w:id="1423" w:name="_6.4.2_Special_assessment"/>
      <w:bookmarkStart w:id="1424" w:name="_6.4.3_Duration_of"/>
      <w:bookmarkStart w:id="1425" w:name="_6.4.4_Reassessment_after"/>
      <w:bookmarkStart w:id="1426" w:name="_6.4.5_Student_in"/>
      <w:bookmarkStart w:id="1427" w:name="_6.4.6_Applicant_is"/>
      <w:bookmarkStart w:id="1428" w:name="_6.5_Negative_gearing"/>
      <w:bookmarkStart w:id="1429" w:name="_Toc161552349"/>
      <w:bookmarkEnd w:id="1419"/>
      <w:bookmarkEnd w:id="1420"/>
      <w:bookmarkEnd w:id="1421"/>
      <w:bookmarkEnd w:id="1422"/>
      <w:bookmarkEnd w:id="1423"/>
      <w:bookmarkEnd w:id="1424"/>
      <w:bookmarkEnd w:id="1425"/>
      <w:bookmarkEnd w:id="1426"/>
      <w:bookmarkEnd w:id="1427"/>
      <w:bookmarkEnd w:id="1428"/>
    </w:p>
    <w:p w14:paraId="0209498E" w14:textId="77777777" w:rsidR="00C51C92" w:rsidRDefault="00C51C92">
      <w:pPr>
        <w:spacing w:before="0" w:after="0"/>
        <w:rPr>
          <w:rFonts w:ascii="Georgia" w:hAnsi="Georgia"/>
          <w:color w:val="62B5CC"/>
          <w:sz w:val="28"/>
          <w:lang w:val="en-AU"/>
        </w:rPr>
      </w:pPr>
      <w:bookmarkStart w:id="1430" w:name="_6.4_Parental_Income"/>
      <w:bookmarkStart w:id="1431" w:name="_6.3.7_Tax_free"/>
      <w:bookmarkStart w:id="1432" w:name="_Toc264368502"/>
      <w:bookmarkEnd w:id="1430"/>
      <w:bookmarkEnd w:id="1431"/>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3" w:name="_Toc418251936"/>
      <w:bookmarkStart w:id="1434" w:name="_Toc10544214"/>
      <w:r w:rsidRPr="005E1ABB">
        <w:lastRenderedPageBreak/>
        <w:t>6.4</w:t>
      </w:r>
      <w:r w:rsidRPr="005E1ABB">
        <w:tab/>
        <w:t>Parental Income Test</w:t>
      </w:r>
      <w:bookmarkEnd w:id="1432"/>
      <w:bookmarkEnd w:id="1433"/>
      <w:bookmarkEnd w:id="1434"/>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60165E"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60165E"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5" w:name="_6.4.1__Parental"/>
      <w:bookmarkStart w:id="1436" w:name="_Toc264368503"/>
      <w:bookmarkStart w:id="1437" w:name="_Toc418251937"/>
      <w:bookmarkEnd w:id="1435"/>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8" w:name="_6.4.2_Parental_income"/>
      <w:bookmarkStart w:id="1439" w:name="_6.4.2__Parental"/>
      <w:bookmarkStart w:id="1440" w:name="_6.4.2__Calculating"/>
      <w:bookmarkStart w:id="1441" w:name="_Toc264368504"/>
      <w:bookmarkStart w:id="1442" w:name="_Toc418251938"/>
      <w:bookmarkEnd w:id="1436"/>
      <w:bookmarkEnd w:id="1437"/>
      <w:bookmarkEnd w:id="1438"/>
      <w:bookmarkEnd w:id="1439"/>
      <w:bookmarkEnd w:id="1440"/>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41"/>
      <w:bookmarkEnd w:id="1442"/>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2B1CCF">
      <w:pPr>
        <w:pStyle w:val="ListParagraph"/>
        <w:numPr>
          <w:ilvl w:val="0"/>
          <w:numId w:val="55"/>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767DB3">
      <w:pPr>
        <w:pStyle w:val="ListParagraph"/>
        <w:numPr>
          <w:ilvl w:val="0"/>
          <w:numId w:val="55"/>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77777777" w:rsidR="001C69B0" w:rsidRPr="007A0846" w:rsidRDefault="001C69B0" w:rsidP="001C69B0">
      <w:pPr>
        <w:rPr>
          <w:lang w:val="en-AU"/>
        </w:rPr>
      </w:pPr>
      <w:r w:rsidRPr="007A0846">
        <w:rPr>
          <w:lang w:val="en-AU"/>
        </w:rPr>
        <w:t>•</w:t>
      </w:r>
      <w:r w:rsidRPr="007A0846">
        <w:rPr>
          <w:lang w:val="en-AU"/>
        </w:rPr>
        <w:tab/>
        <w:t>Is a claimant/recipient of dependent YA, or</w:t>
      </w:r>
    </w:p>
    <w:p w14:paraId="478129EB"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living allowance, or</w:t>
      </w:r>
    </w:p>
    <w:p w14:paraId="4131EB32" w14:textId="77777777" w:rsidR="001C69B0" w:rsidRPr="007A0846" w:rsidRDefault="001C69B0" w:rsidP="001C69B0">
      <w:pPr>
        <w:ind w:left="720" w:hanging="720"/>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dependent ABSTUDY Group 2 school fees allowance (means-tested component), or</w:t>
      </w:r>
    </w:p>
    <w:p w14:paraId="3318BA4D" w14:textId="77777777" w:rsidR="001C69B0" w:rsidRPr="007A0846" w:rsidRDefault="001C69B0" w:rsidP="001C69B0">
      <w:pPr>
        <w:rPr>
          <w:lang w:val="en-AU"/>
        </w:rPr>
      </w:pPr>
      <w:r w:rsidRPr="007A0846">
        <w:rPr>
          <w:lang w:val="en-AU"/>
        </w:rPr>
        <w:t>•</w:t>
      </w:r>
      <w:r w:rsidRPr="007A0846">
        <w:rPr>
          <w:lang w:val="en-AU"/>
        </w:rPr>
        <w:tab/>
        <w:t xml:space="preserve">Is </w:t>
      </w:r>
      <w:r w:rsidR="008823C4" w:rsidRPr="007A0846">
        <w:rPr>
          <w:lang w:val="en-AU"/>
        </w:rPr>
        <w:t xml:space="preserve">a claimant/recipient of </w:t>
      </w:r>
      <w:r w:rsidRPr="007A0846">
        <w:rPr>
          <w:lang w:val="en-AU"/>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5"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numPr>
          <w:ilvl w:val="0"/>
          <w:numId w:val="0"/>
        </w:numPr>
        <w:spacing w:after="120"/>
        <w:rPr>
          <w:rFonts w:cs="Arial"/>
          <w:lang w:val="en-AU"/>
        </w:rPr>
      </w:pPr>
      <w:bookmarkStart w:id="1443" w:name="_6.4_Negative_gearing"/>
      <w:bookmarkStart w:id="1444" w:name="_Toc264368505"/>
      <w:bookmarkEnd w:id="1443"/>
    </w:p>
    <w:p w14:paraId="61EEE863" w14:textId="77777777" w:rsidR="007031C8" w:rsidRPr="005E1ABB" w:rsidRDefault="004343D9" w:rsidP="002310DB">
      <w:pPr>
        <w:pStyle w:val="Heading2"/>
        <w:spacing w:before="120" w:after="120"/>
      </w:pPr>
      <w:bookmarkStart w:id="1445" w:name="_6.5_Total_Net"/>
      <w:bookmarkStart w:id="1446" w:name="_Toc418251939"/>
      <w:bookmarkStart w:id="1447" w:name="_Toc10544215"/>
      <w:bookmarkEnd w:id="1445"/>
      <w:r w:rsidRPr="005E1ABB">
        <w:t>6.5</w:t>
      </w:r>
      <w:r w:rsidRPr="005E1ABB">
        <w:tab/>
      </w:r>
      <w:bookmarkEnd w:id="1429"/>
      <w:r w:rsidRPr="005E1ABB">
        <w:t>Total Net Investment Losses</w:t>
      </w:r>
      <w:bookmarkEnd w:id="1444"/>
      <w:bookmarkEnd w:id="1446"/>
      <w:bookmarkEnd w:id="1447"/>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60165E" w:rsidP="00E248E8">
      <w:pPr>
        <w:pStyle w:val="Links"/>
      </w:pPr>
      <w:hyperlink w:anchor="_6.5.1_Effect_of" w:tooltip="Effect of total net investment losses" w:history="1">
        <w:bookmarkStart w:id="1448" w:name="_Hlt205709741"/>
        <w:bookmarkStart w:id="1449" w:name="_Hlt205709742"/>
        <w:r w:rsidR="004343D9" w:rsidRPr="00B64341">
          <w:rPr>
            <w:rStyle w:val="Hyperlink"/>
          </w:rPr>
          <w:t>6.</w:t>
        </w:r>
        <w:bookmarkStart w:id="1450" w:name="_Hlt264034172"/>
        <w:r w:rsidR="004343D9" w:rsidRPr="00B64341">
          <w:rPr>
            <w:rStyle w:val="Hyperlink"/>
          </w:rPr>
          <w:t>5</w:t>
        </w:r>
        <w:bookmarkEnd w:id="1450"/>
        <w:r w:rsidR="004343D9" w:rsidRPr="00B64341">
          <w:rPr>
            <w:rStyle w:val="Hyperlink"/>
          </w:rPr>
          <w:t>.</w:t>
        </w:r>
        <w:bookmarkEnd w:id="1448"/>
        <w:bookmarkEnd w:id="1449"/>
        <w:r w:rsidR="004343D9" w:rsidRPr="00B64341">
          <w:rPr>
            <w:rStyle w:val="Hyperlink"/>
          </w:rPr>
          <w:t>1</w:t>
        </w:r>
      </w:hyperlink>
      <w:r w:rsidR="004343D9" w:rsidRPr="00B64341">
        <w:tab/>
        <w:t>Effect of total net investment losses</w:t>
      </w:r>
    </w:p>
    <w:p w14:paraId="6B027A8B" w14:textId="77777777" w:rsidR="007031C8" w:rsidRPr="00B64341" w:rsidRDefault="0060165E" w:rsidP="00E248E8">
      <w:pPr>
        <w:pStyle w:val="Links"/>
      </w:pPr>
      <w:hyperlink w:anchor="_6.5.2_Definitions" w:tooltip="Definitions" w:history="1">
        <w:bookmarkStart w:id="1451" w:name="_Hlt205709744"/>
        <w:r w:rsidR="004343D9" w:rsidRPr="00B64341">
          <w:rPr>
            <w:rStyle w:val="Hyperlink"/>
          </w:rPr>
          <w:t>6.5.</w:t>
        </w:r>
        <w:bookmarkEnd w:id="1451"/>
        <w:r w:rsidR="004343D9" w:rsidRPr="00B64341">
          <w:rPr>
            <w:rStyle w:val="Hyperlink"/>
          </w:rPr>
          <w:t>2</w:t>
        </w:r>
      </w:hyperlink>
      <w:r w:rsidR="004343D9" w:rsidRPr="00B64341">
        <w:tab/>
        <w:t>Definitions</w:t>
      </w:r>
    </w:p>
    <w:p w14:paraId="59241D68" w14:textId="77777777" w:rsidR="007031C8" w:rsidRPr="00B64341" w:rsidRDefault="0060165E" w:rsidP="00E248E8">
      <w:pPr>
        <w:pStyle w:val="Links"/>
      </w:pPr>
      <w:hyperlink w:anchor="_6.5.3_Valuing_rental" w:tooltip="Valuing losses from rental properties and/or shares/investments" w:history="1">
        <w:bookmarkStart w:id="1452" w:name="_Hlt219269578"/>
        <w:r w:rsidR="004343D9" w:rsidRPr="00B64341">
          <w:rPr>
            <w:rStyle w:val="Hyperlink"/>
          </w:rPr>
          <w:t>6.5.</w:t>
        </w:r>
        <w:bookmarkStart w:id="1453" w:name="_Hlt205709748"/>
        <w:bookmarkEnd w:id="1452"/>
        <w:r w:rsidR="004343D9" w:rsidRPr="00B64341">
          <w:rPr>
            <w:rStyle w:val="Hyperlink"/>
          </w:rPr>
          <w:t>3</w:t>
        </w:r>
        <w:bookmarkEnd w:id="1453"/>
      </w:hyperlink>
      <w:r w:rsidR="004343D9" w:rsidRPr="00B64341">
        <w:tab/>
        <w:t>Valuing losses from rental properties and/or shares/investments</w:t>
      </w:r>
    </w:p>
    <w:p w14:paraId="598902CF" w14:textId="77777777" w:rsidR="007031C8" w:rsidRPr="00B64341" w:rsidRDefault="0060165E" w:rsidP="00E248E8">
      <w:pPr>
        <w:pStyle w:val="Links"/>
      </w:pPr>
      <w:hyperlink w:anchor="_6.5.4_Self-declaration_and" w:tooltip="Self-declaration and compliance checks" w:history="1">
        <w:bookmarkStart w:id="1454" w:name="_Hlt205709753"/>
        <w:r w:rsidR="004343D9" w:rsidRPr="00B64341">
          <w:rPr>
            <w:rStyle w:val="Hyperlink"/>
          </w:rPr>
          <w:t>6.5.</w:t>
        </w:r>
        <w:bookmarkEnd w:id="1454"/>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numPr>
          <w:ilvl w:val="0"/>
          <w:numId w:val="0"/>
        </w:numPr>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5" w:name="_6.5.1_Effect_of"/>
      <w:bookmarkStart w:id="1456" w:name="_6.4.1_Effect_of_negative_gearing"/>
      <w:bookmarkStart w:id="1457" w:name="_Toc161552350"/>
      <w:bookmarkStart w:id="1458" w:name="_Toc234129473"/>
      <w:bookmarkStart w:id="1459" w:name="_Toc264368506"/>
      <w:bookmarkStart w:id="1460" w:name="_Toc418251940"/>
      <w:bookmarkEnd w:id="1455"/>
      <w:bookmarkEnd w:id="1456"/>
      <w:r w:rsidRPr="00B64341">
        <w:rPr>
          <w:lang w:val="en-AU"/>
        </w:rPr>
        <w:lastRenderedPageBreak/>
        <w:t>6.5.1</w:t>
      </w:r>
      <w:r w:rsidRPr="00B64341">
        <w:rPr>
          <w:lang w:val="en-AU"/>
        </w:rPr>
        <w:tab/>
        <w:t xml:space="preserve">Effect of </w:t>
      </w:r>
      <w:bookmarkEnd w:id="1457"/>
      <w:bookmarkEnd w:id="1458"/>
      <w:r w:rsidRPr="00B64341">
        <w:rPr>
          <w:lang w:val="en-AU"/>
        </w:rPr>
        <w:t>total net investment losses</w:t>
      </w:r>
      <w:bookmarkEnd w:id="1459"/>
      <w:bookmarkEnd w:id="1460"/>
    </w:p>
    <w:p w14:paraId="37ADEA5C" w14:textId="77777777" w:rsidR="007031C8" w:rsidRPr="00B64341" w:rsidRDefault="004343D9" w:rsidP="00BD2CD2">
      <w:pPr>
        <w:rPr>
          <w:lang w:val="en-AU"/>
        </w:rPr>
      </w:pPr>
      <w:r w:rsidRPr="00B64341">
        <w:rPr>
          <w:lang w:val="en-AU"/>
        </w:rPr>
        <w:t>An appl</w:t>
      </w:r>
      <w:bookmarkStart w:id="1461" w:name="_Hlt215299224"/>
      <w:bookmarkStart w:id="1462" w:name="_Hlt215299225"/>
      <w:r w:rsidRPr="00B64341">
        <w:rPr>
          <w:lang w:val="en-AU"/>
        </w:rPr>
        <w:t>i</w:t>
      </w:r>
      <w:bookmarkEnd w:id="1461"/>
      <w:bookmarkEnd w:id="1462"/>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3" w:name="_6.5.2_Definitions"/>
      <w:bookmarkStart w:id="1464" w:name="_6.4.2_Definitions"/>
      <w:bookmarkStart w:id="1465" w:name="_Toc234129474"/>
      <w:bookmarkStart w:id="1466" w:name="_Toc264368507"/>
      <w:bookmarkStart w:id="1467" w:name="_Toc418251941"/>
      <w:bookmarkStart w:id="1468" w:name="_Toc161552351"/>
      <w:bookmarkEnd w:id="1463"/>
      <w:bookmarkEnd w:id="1464"/>
      <w:r w:rsidRPr="00B64341">
        <w:rPr>
          <w:lang w:val="en-AU"/>
        </w:rPr>
        <w:t>6.5.2</w:t>
      </w:r>
      <w:r w:rsidRPr="00B64341">
        <w:rPr>
          <w:lang w:val="en-AU"/>
        </w:rPr>
        <w:tab/>
        <w:t>Definitions</w:t>
      </w:r>
      <w:bookmarkEnd w:id="1465"/>
      <w:bookmarkEnd w:id="1466"/>
      <w:bookmarkEnd w:id="1467"/>
    </w:p>
    <w:p w14:paraId="16F2C608" w14:textId="77777777" w:rsidR="007031C8" w:rsidRPr="00B64341" w:rsidRDefault="004343D9" w:rsidP="00227FBA">
      <w:pPr>
        <w:pStyle w:val="Heading4"/>
      </w:pPr>
      <w:bookmarkStart w:id="1469" w:name="_Toc234129475"/>
      <w:r w:rsidRPr="00B64341">
        <w:t>Rental property</w:t>
      </w:r>
      <w:bookmarkEnd w:id="1468"/>
      <w:bookmarkEnd w:id="1469"/>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B8B66D4"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70" w:name="_6.5.3_Valuing_rental"/>
      <w:bookmarkStart w:id="1471" w:name="_6.4.3_Valuing_rental_property_losse"/>
      <w:bookmarkStart w:id="1472" w:name="_Toc161552353"/>
      <w:bookmarkStart w:id="1473" w:name="_Toc234129477"/>
      <w:bookmarkStart w:id="1474" w:name="_Toc264368508"/>
      <w:bookmarkStart w:id="1475" w:name="_Toc418251942"/>
      <w:bookmarkEnd w:id="1470"/>
      <w:bookmarkEnd w:id="1471"/>
      <w:r w:rsidRPr="00B64341">
        <w:rPr>
          <w:lang w:val="en-AU"/>
        </w:rPr>
        <w:t>6.5.3</w:t>
      </w:r>
      <w:r w:rsidRPr="00B64341">
        <w:rPr>
          <w:lang w:val="en-AU"/>
        </w:rPr>
        <w:tab/>
        <w:t xml:space="preserve">Valuing </w:t>
      </w:r>
      <w:bookmarkStart w:id="1476" w:name="OLE_LINK18"/>
      <w:bookmarkStart w:id="1477" w:name="OLE_LINK19"/>
      <w:r w:rsidRPr="00B64341">
        <w:rPr>
          <w:lang w:val="en-AU"/>
        </w:rPr>
        <w:t>losses</w:t>
      </w:r>
      <w:bookmarkEnd w:id="1472"/>
      <w:r w:rsidRPr="00B64341">
        <w:rPr>
          <w:lang w:val="en-AU"/>
        </w:rPr>
        <w:t xml:space="preserve"> from rental properties and/or shares/investments</w:t>
      </w:r>
      <w:bookmarkEnd w:id="1473"/>
      <w:bookmarkEnd w:id="1474"/>
      <w:bookmarkEnd w:id="1475"/>
      <w:bookmarkEnd w:id="1476"/>
      <w:bookmarkEnd w:id="1477"/>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8" w:name="_6.5.4_Self-declaration_and"/>
      <w:bookmarkStart w:id="1479" w:name="_6.4.4_Self-declaration_and_complian"/>
      <w:bookmarkStart w:id="1480" w:name="_Toc161552354"/>
      <w:bookmarkStart w:id="1481" w:name="_Toc234129478"/>
      <w:bookmarkStart w:id="1482" w:name="_Toc264368509"/>
      <w:bookmarkStart w:id="1483" w:name="_Toc418251943"/>
      <w:bookmarkEnd w:id="1478"/>
      <w:bookmarkEnd w:id="1479"/>
      <w:r w:rsidRPr="00B64341">
        <w:rPr>
          <w:lang w:val="en-AU"/>
        </w:rPr>
        <w:t>6.5.4</w:t>
      </w:r>
      <w:r w:rsidRPr="00B64341">
        <w:rPr>
          <w:lang w:val="en-AU"/>
        </w:rPr>
        <w:tab/>
        <w:t>Self-declaration</w:t>
      </w:r>
      <w:bookmarkEnd w:id="1480"/>
      <w:r w:rsidRPr="00B64341">
        <w:rPr>
          <w:lang w:val="en-AU"/>
        </w:rPr>
        <w:t xml:space="preserve"> and compliance checks</w:t>
      </w:r>
      <w:bookmarkEnd w:id="1481"/>
      <w:bookmarkEnd w:id="1482"/>
      <w:bookmarkEnd w:id="1483"/>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77777777"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14:paraId="43532B7D" w14:textId="77777777" w:rsidR="007031C8" w:rsidRPr="00B64341" w:rsidRDefault="007031C8" w:rsidP="00BD2CD2">
      <w:pPr>
        <w:rPr>
          <w:lang w:val="en-AU"/>
        </w:rPr>
      </w:pPr>
      <w:bookmarkStart w:id="1484" w:name="_6.5.6_Compliance"/>
      <w:bookmarkEnd w:id="1484"/>
    </w:p>
    <w:p w14:paraId="68B8361F" w14:textId="77777777" w:rsidR="007031C8" w:rsidRPr="005E1ABB" w:rsidRDefault="004343D9" w:rsidP="002310DB">
      <w:pPr>
        <w:pStyle w:val="Heading2"/>
        <w:spacing w:before="120" w:after="120"/>
      </w:pPr>
      <w:bookmarkStart w:id="1485" w:name="_6.6_Fringe_benefits"/>
      <w:bookmarkStart w:id="1486" w:name="_6.5_Fringe_benefits"/>
      <w:bookmarkStart w:id="1487" w:name="_Toc161552356"/>
      <w:bookmarkStart w:id="1488" w:name="_Toc234129479"/>
      <w:bookmarkStart w:id="1489" w:name="_Toc264368510"/>
      <w:bookmarkStart w:id="1490" w:name="_Toc418251944"/>
      <w:bookmarkStart w:id="1491" w:name="_Toc10544216"/>
      <w:bookmarkEnd w:id="1485"/>
      <w:bookmarkEnd w:id="1486"/>
      <w:r w:rsidRPr="005E1ABB">
        <w:t>6.6</w:t>
      </w:r>
      <w:r w:rsidRPr="005E1ABB">
        <w:tab/>
        <w:t>Fringe benefits</w:t>
      </w:r>
      <w:bookmarkEnd w:id="1487"/>
      <w:bookmarkEnd w:id="1488"/>
      <w:bookmarkEnd w:id="1489"/>
      <w:bookmarkEnd w:id="1490"/>
      <w:bookmarkEnd w:id="1491"/>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60165E" w:rsidP="00E248E8">
      <w:pPr>
        <w:pStyle w:val="Links"/>
      </w:pPr>
      <w:hyperlink w:anchor="_6.6.1_Definitions" w:tooltip="Definitions" w:history="1">
        <w:bookmarkStart w:id="1492" w:name="_Hlt205710270"/>
        <w:r w:rsidR="004343D9" w:rsidRPr="00B64341">
          <w:rPr>
            <w:rStyle w:val="Hyperlink"/>
          </w:rPr>
          <w:t>6.6.</w:t>
        </w:r>
        <w:bookmarkStart w:id="1493" w:name="_Hlt255553049"/>
        <w:bookmarkStart w:id="1494" w:name="_Hlt255553050"/>
        <w:bookmarkEnd w:id="1492"/>
        <w:r w:rsidR="004343D9" w:rsidRPr="00B64341">
          <w:rPr>
            <w:rStyle w:val="Hyperlink"/>
          </w:rPr>
          <w:t>1</w:t>
        </w:r>
        <w:bookmarkEnd w:id="1493"/>
        <w:bookmarkEnd w:id="1494"/>
      </w:hyperlink>
      <w:r w:rsidR="004343D9" w:rsidRPr="00B64341">
        <w:tab/>
        <w:t>Definitions</w:t>
      </w:r>
    </w:p>
    <w:p w14:paraId="2DCC1612" w14:textId="77777777" w:rsidR="007031C8" w:rsidRPr="00B64341" w:rsidRDefault="0060165E"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60165E"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60165E" w:rsidP="00E248E8">
      <w:pPr>
        <w:pStyle w:val="Links"/>
      </w:pPr>
      <w:hyperlink w:anchor="_6.6.4_First_$1,000" w:tooltip="Only fringe benefit amounts over $2,000 are counted" w:history="1">
        <w:bookmarkStart w:id="1495" w:name="_Hlt205710280"/>
        <w:r w:rsidR="004343D9" w:rsidRPr="00B64341">
          <w:rPr>
            <w:rStyle w:val="Hyperlink"/>
          </w:rPr>
          <w:t>6.6.</w:t>
        </w:r>
        <w:bookmarkEnd w:id="1495"/>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60165E"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60165E" w:rsidP="00E248E8">
      <w:pPr>
        <w:pStyle w:val="Links"/>
      </w:pPr>
      <w:hyperlink w:anchor="_6.6.6_Ministers_of" w:tooltip="Ministers of religion" w:history="1">
        <w:bookmarkStart w:id="1496" w:name="_Hlt205710292"/>
        <w:bookmarkStart w:id="1497" w:name="_Hlt255553052"/>
        <w:r w:rsidR="004343D9" w:rsidRPr="00B64341">
          <w:rPr>
            <w:rStyle w:val="Hyperlink"/>
          </w:rPr>
          <w:t>6.6.</w:t>
        </w:r>
        <w:bookmarkEnd w:id="1496"/>
        <w:bookmarkEnd w:id="1497"/>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numPr>
          <w:ilvl w:val="0"/>
          <w:numId w:val="0"/>
        </w:numPr>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8" w:name="_6.6.1_Definitions"/>
      <w:bookmarkStart w:id="1499" w:name="_6.5.1_Definitions"/>
      <w:bookmarkStart w:id="1500" w:name="_Toc161552357"/>
      <w:bookmarkStart w:id="1501" w:name="_Toc234129480"/>
      <w:bookmarkStart w:id="1502" w:name="_Toc264368511"/>
      <w:bookmarkStart w:id="1503" w:name="_Toc418251945"/>
      <w:bookmarkEnd w:id="1498"/>
      <w:bookmarkEnd w:id="1499"/>
      <w:r w:rsidRPr="00B64341">
        <w:rPr>
          <w:lang w:val="en-AU"/>
        </w:rPr>
        <w:lastRenderedPageBreak/>
        <w:t>6.6.1</w:t>
      </w:r>
      <w:r w:rsidRPr="00B64341">
        <w:rPr>
          <w:lang w:val="en-AU"/>
        </w:rPr>
        <w:tab/>
      </w:r>
      <w:bookmarkEnd w:id="1500"/>
      <w:r w:rsidRPr="00B64341">
        <w:rPr>
          <w:lang w:val="en-AU"/>
        </w:rPr>
        <w:t>Definitions</w:t>
      </w:r>
      <w:bookmarkEnd w:id="1501"/>
      <w:bookmarkEnd w:id="1502"/>
      <w:bookmarkEnd w:id="1503"/>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4" w:name="_6.6.2_Types_of"/>
      <w:bookmarkStart w:id="1505" w:name="_6.5.2_Types_of_benefits_to_be_inclu"/>
      <w:bookmarkStart w:id="1506" w:name="_Toc234129481"/>
      <w:bookmarkStart w:id="1507" w:name="_Toc264368512"/>
      <w:bookmarkStart w:id="1508" w:name="_Toc161552358"/>
      <w:bookmarkEnd w:id="1504"/>
      <w:bookmarkEnd w:id="1505"/>
    </w:p>
    <w:p w14:paraId="49ECEDAF" w14:textId="77777777" w:rsidR="007031C8" w:rsidRPr="00B64341" w:rsidRDefault="004343D9" w:rsidP="002310DB">
      <w:pPr>
        <w:pStyle w:val="Heading3"/>
        <w:spacing w:before="120" w:after="120"/>
        <w:rPr>
          <w:lang w:val="en-AU"/>
        </w:rPr>
      </w:pPr>
      <w:bookmarkStart w:id="1509" w:name="_6.6.2_Types_of_1"/>
      <w:bookmarkStart w:id="1510" w:name="_Toc418251946"/>
      <w:bookmarkEnd w:id="1509"/>
      <w:r w:rsidRPr="00B64341">
        <w:rPr>
          <w:lang w:val="en-AU"/>
        </w:rPr>
        <w:t>6.6.2</w:t>
      </w:r>
      <w:r w:rsidRPr="00B64341">
        <w:rPr>
          <w:lang w:val="en-AU"/>
        </w:rPr>
        <w:tab/>
        <w:t>Types of benefits to be included</w:t>
      </w:r>
      <w:bookmarkEnd w:id="1506"/>
      <w:bookmarkEnd w:id="1507"/>
      <w:bookmarkEnd w:id="1510"/>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6" w:tooltip="Australian Taxation Office" w:history="1">
        <w:r w:rsidRPr="00B64341">
          <w:rPr>
            <w:rStyle w:val="Hyperlink"/>
            <w:rFonts w:cs="Arial"/>
            <w:lang w:val="en-AU"/>
          </w:rPr>
          <w:t>www</w:t>
        </w:r>
        <w:bookmarkStart w:id="1511" w:name="_Hlt205710303"/>
        <w:r w:rsidRPr="00B64341">
          <w:rPr>
            <w:rStyle w:val="Hyperlink"/>
            <w:rFonts w:cs="Arial"/>
            <w:lang w:val="en-AU"/>
          </w:rPr>
          <w:t>.</w:t>
        </w:r>
        <w:bookmarkEnd w:id="1511"/>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numPr>
          <w:ilvl w:val="0"/>
          <w:numId w:val="0"/>
        </w:numPr>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12" w:name="_6.6.3_Valuing_fringe"/>
      <w:bookmarkStart w:id="1513" w:name="_6.5.3_Valuing_fringe_benefits"/>
      <w:bookmarkStart w:id="1514" w:name="_Toc234129482"/>
      <w:bookmarkStart w:id="1515" w:name="_Toc264368513"/>
      <w:bookmarkStart w:id="1516" w:name="_Toc418251947"/>
      <w:bookmarkEnd w:id="1512"/>
      <w:bookmarkEnd w:id="1513"/>
      <w:r w:rsidRPr="00B64341">
        <w:rPr>
          <w:lang w:val="en-AU"/>
        </w:rPr>
        <w:t>6.6.3</w:t>
      </w:r>
      <w:r w:rsidRPr="00B64341">
        <w:rPr>
          <w:lang w:val="en-AU"/>
        </w:rPr>
        <w:tab/>
        <w:t>Valuing fringe benefits</w:t>
      </w:r>
      <w:bookmarkEnd w:id="1508"/>
      <w:bookmarkEnd w:id="1514"/>
      <w:bookmarkEnd w:id="1515"/>
      <w:bookmarkEnd w:id="1516"/>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7" w:name="_Hlt205710426"/>
        <w:r w:rsidRPr="00B64341">
          <w:rPr>
            <w:rStyle w:val="Hyperlink"/>
            <w:rFonts w:cs="Arial"/>
            <w:lang w:val="en-AU"/>
          </w:rPr>
          <w:t>x</w:t>
        </w:r>
        <w:bookmarkEnd w:id="1517"/>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8" w:name="_Hlt205710447"/>
        <w:r w:rsidRPr="00B64341">
          <w:rPr>
            <w:rStyle w:val="Hyperlink"/>
            <w:rFonts w:cs="Arial"/>
            <w:lang w:val="en-AU"/>
          </w:rPr>
          <w:t>a</w:t>
        </w:r>
        <w:bookmarkEnd w:id="1518"/>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7"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9" w:name="_6.6.4_First_$1,000"/>
      <w:bookmarkStart w:id="1520" w:name="_6.5.4_First_$1,000_of_reportable_fr"/>
      <w:bookmarkStart w:id="1521" w:name="_Toc418251948"/>
      <w:bookmarkStart w:id="1522" w:name="_Toc161552359"/>
      <w:bookmarkStart w:id="1523" w:name="_Toc234129483"/>
      <w:bookmarkStart w:id="1524" w:name="_Toc264368514"/>
      <w:bookmarkEnd w:id="1519"/>
      <w:bookmarkEnd w:id="1520"/>
      <w:r w:rsidRPr="00B64341">
        <w:rPr>
          <w:lang w:val="en-AU"/>
        </w:rPr>
        <w:t>6.6.4</w:t>
      </w:r>
      <w:r w:rsidRPr="00B64341">
        <w:rPr>
          <w:lang w:val="en-AU"/>
        </w:rPr>
        <w:tab/>
      </w:r>
      <w:bookmarkEnd w:id="1521"/>
      <w:r w:rsidR="001B1C8C" w:rsidRPr="001B1C8C">
        <w:rPr>
          <w:lang w:val="en-AU"/>
        </w:rPr>
        <w:t xml:space="preserve"> </w:t>
      </w:r>
      <w:r w:rsidR="001B1C8C" w:rsidRPr="00B64341">
        <w:rPr>
          <w:lang w:val="en-AU"/>
        </w:rPr>
        <w:t>Only fringe benefit amounts over $2,000 are counted</w:t>
      </w:r>
    </w:p>
    <w:bookmarkEnd w:id="1522"/>
    <w:bookmarkEnd w:id="1523"/>
    <w:bookmarkEnd w:id="1524"/>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5" w:name="_6.6.5_Overseas_fringe"/>
      <w:bookmarkStart w:id="1526" w:name="_6.5.5_Overseas_fringe_benefits"/>
      <w:bookmarkStart w:id="1527" w:name="_Toc161552361"/>
      <w:bookmarkStart w:id="1528" w:name="_Toc234129484"/>
      <w:bookmarkStart w:id="1529" w:name="_Toc264368515"/>
      <w:bookmarkStart w:id="1530" w:name="_Toc418251949"/>
      <w:bookmarkEnd w:id="1525"/>
      <w:bookmarkEnd w:id="1526"/>
      <w:r w:rsidRPr="00B64341">
        <w:rPr>
          <w:lang w:val="en-AU"/>
        </w:rPr>
        <w:lastRenderedPageBreak/>
        <w:t>6.6.5</w:t>
      </w:r>
      <w:r w:rsidRPr="00B64341">
        <w:rPr>
          <w:lang w:val="en-AU"/>
        </w:rPr>
        <w:tab/>
        <w:t>Overseas fringe benefits</w:t>
      </w:r>
      <w:bookmarkEnd w:id="1527"/>
      <w:bookmarkEnd w:id="1528"/>
      <w:bookmarkEnd w:id="1529"/>
      <w:bookmarkEnd w:id="1530"/>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31" w:name="_6.6.6_Ministers_of"/>
      <w:bookmarkStart w:id="1532" w:name="_6.5.6_Ministers_of_religion"/>
      <w:bookmarkStart w:id="1533" w:name="_Toc161552363"/>
      <w:bookmarkStart w:id="1534" w:name="_Toc234129485"/>
      <w:bookmarkStart w:id="1535" w:name="_Toc264368516"/>
      <w:bookmarkStart w:id="1536" w:name="_Toc418251950"/>
      <w:bookmarkEnd w:id="1531"/>
      <w:bookmarkEnd w:id="1532"/>
      <w:r w:rsidRPr="00B64341">
        <w:rPr>
          <w:lang w:val="en-AU"/>
        </w:rPr>
        <w:t>6.6.6</w:t>
      </w:r>
      <w:r w:rsidRPr="00B64341">
        <w:rPr>
          <w:lang w:val="en-AU"/>
        </w:rPr>
        <w:tab/>
      </w:r>
      <w:bookmarkEnd w:id="1533"/>
      <w:r w:rsidRPr="00B64341">
        <w:rPr>
          <w:lang w:val="en-AU"/>
        </w:rPr>
        <w:t>Ministers of religion</w:t>
      </w:r>
      <w:bookmarkEnd w:id="1534"/>
      <w:bookmarkEnd w:id="1535"/>
      <w:bookmarkEnd w:id="1536"/>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7" w:name="_6.6.7_Inclusion_of"/>
      <w:bookmarkEnd w:id="1537"/>
    </w:p>
    <w:p w14:paraId="0ECD79BB" w14:textId="77777777" w:rsidR="007031C8" w:rsidRPr="005E1ABB" w:rsidRDefault="004343D9" w:rsidP="002310DB">
      <w:pPr>
        <w:pStyle w:val="Heading2"/>
        <w:spacing w:before="120" w:after="120"/>
      </w:pPr>
      <w:bookmarkStart w:id="1538" w:name="_6.7_Reportable_Superannuation"/>
      <w:bookmarkStart w:id="1539" w:name="_Toc264368517"/>
      <w:bookmarkStart w:id="1540" w:name="_Toc418251951"/>
      <w:bookmarkStart w:id="1541" w:name="_Toc10544217"/>
      <w:bookmarkStart w:id="1542" w:name="_Toc234129486"/>
      <w:bookmarkEnd w:id="1538"/>
      <w:r w:rsidRPr="005E1ABB">
        <w:t>6.7</w:t>
      </w:r>
      <w:r w:rsidRPr="005E1ABB">
        <w:tab/>
        <w:t>Reportable Superannuation Contributions</w:t>
      </w:r>
      <w:bookmarkEnd w:id="1539"/>
      <w:bookmarkEnd w:id="1540"/>
      <w:bookmarkEnd w:id="1541"/>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60165E"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60165E"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60165E"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3" w:name="_6.7.1__Definitions"/>
      <w:bookmarkStart w:id="1544" w:name="_Toc264368518"/>
      <w:bookmarkStart w:id="1545" w:name="_Toc418251952"/>
      <w:bookmarkEnd w:id="1543"/>
      <w:r w:rsidRPr="00B64341">
        <w:rPr>
          <w:lang w:val="en-AU"/>
        </w:rPr>
        <w:t xml:space="preserve">6.7.1 </w:t>
      </w:r>
      <w:r w:rsidRPr="00B64341">
        <w:rPr>
          <w:lang w:val="en-AU"/>
        </w:rPr>
        <w:tab/>
        <w:t>Definitions</w:t>
      </w:r>
      <w:bookmarkEnd w:id="1544"/>
      <w:bookmarkEnd w:id="1545"/>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7801189C" w14:textId="78415315" w:rsidR="007031C8"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superannuation</w:t>
      </w:r>
      <w:proofErr w:type="gramEnd"/>
      <w:r w:rsidRPr="00B64341">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6" w:name="_6.7.2__Reportable"/>
      <w:bookmarkStart w:id="1547" w:name="_Toc264368519"/>
      <w:bookmarkStart w:id="1548" w:name="_Toc418251953"/>
      <w:bookmarkEnd w:id="1546"/>
      <w:r w:rsidRPr="00B64341">
        <w:rPr>
          <w:lang w:val="en-AU"/>
        </w:rPr>
        <w:t xml:space="preserve">6.7.2 </w:t>
      </w:r>
      <w:r w:rsidRPr="00B64341">
        <w:rPr>
          <w:lang w:val="en-AU"/>
        </w:rPr>
        <w:tab/>
        <w:t>Reportable employer superannuation contributions</w:t>
      </w:r>
      <w:bookmarkEnd w:id="1547"/>
      <w:bookmarkEnd w:id="1548"/>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9" w:name="_6.7.3__Self-employed"/>
      <w:bookmarkStart w:id="1550" w:name="_Toc264368520"/>
      <w:bookmarkStart w:id="1551" w:name="_Toc418251954"/>
      <w:bookmarkEnd w:id="1549"/>
      <w:r w:rsidRPr="00B64341">
        <w:rPr>
          <w:lang w:val="en-AU"/>
        </w:rPr>
        <w:t xml:space="preserve">6.7.3 </w:t>
      </w:r>
      <w:r w:rsidRPr="00B64341">
        <w:rPr>
          <w:lang w:val="en-AU"/>
        </w:rPr>
        <w:tab/>
        <w:t>Self-employed superannuation contributions</w:t>
      </w:r>
      <w:bookmarkEnd w:id="1550"/>
      <w:bookmarkEnd w:id="1551"/>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52" w:name="_6.7_Current_income"/>
      <w:bookmarkStart w:id="1553" w:name="_6.6_Current_income_assessment"/>
      <w:bookmarkStart w:id="1554" w:name="_6.8_Current_income"/>
      <w:bookmarkStart w:id="1555" w:name="_Toc161552364"/>
      <w:bookmarkStart w:id="1556" w:name="_Toc171153868"/>
      <w:bookmarkStart w:id="1557" w:name="_Toc264368521"/>
      <w:bookmarkStart w:id="1558" w:name="_Toc418251955"/>
      <w:bookmarkStart w:id="1559" w:name="_Toc10544218"/>
      <w:bookmarkEnd w:id="1552"/>
      <w:bookmarkEnd w:id="1553"/>
      <w:bookmarkEnd w:id="1554"/>
      <w:r w:rsidRPr="005E1ABB">
        <w:t>6.8</w:t>
      </w:r>
      <w:r w:rsidRPr="005E1ABB">
        <w:tab/>
        <w:t>Current income assessment</w:t>
      </w:r>
      <w:bookmarkEnd w:id="1542"/>
      <w:bookmarkEnd w:id="1555"/>
      <w:bookmarkEnd w:id="1556"/>
      <w:bookmarkEnd w:id="1557"/>
      <w:bookmarkEnd w:id="1558"/>
      <w:bookmarkEnd w:id="1559"/>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60165E" w:rsidP="00E248E8">
      <w:pPr>
        <w:pStyle w:val="Links"/>
      </w:pPr>
      <w:hyperlink w:anchor="_6.7.1_Assessment_based" w:tooltip="Assessment based on current tax year" w:history="1">
        <w:bookmarkStart w:id="1560" w:name="_Hlt205710504"/>
        <w:r w:rsidR="004343D9" w:rsidRPr="00B64341">
          <w:rPr>
            <w:rStyle w:val="Hyperlink"/>
          </w:rPr>
          <w:t>6.8.</w:t>
        </w:r>
        <w:bookmarkEnd w:id="1560"/>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60165E"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60165E"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60165E" w:rsidP="00E248E8">
      <w:pPr>
        <w:pStyle w:val="Links"/>
      </w:pPr>
      <w:hyperlink w:anchor="_6.7.4_Approval_of" w:tooltip="Approval of estimated income" w:history="1">
        <w:bookmarkStart w:id="1561" w:name="_Hlt205710528"/>
        <w:r w:rsidR="004343D9" w:rsidRPr="00B64341">
          <w:rPr>
            <w:rStyle w:val="Hyperlink"/>
          </w:rPr>
          <w:t>6.8.</w:t>
        </w:r>
        <w:bookmarkEnd w:id="1561"/>
        <w:r w:rsidR="004343D9" w:rsidRPr="00B64341">
          <w:rPr>
            <w:rStyle w:val="Hyperlink"/>
          </w:rPr>
          <w:t>4</w:t>
        </w:r>
      </w:hyperlink>
      <w:r w:rsidR="004343D9" w:rsidRPr="00B64341">
        <w:tab/>
        <w:t>Approval of estimated income</w:t>
      </w:r>
    </w:p>
    <w:p w14:paraId="5A2EDB77" w14:textId="77777777" w:rsidR="007031C8" w:rsidRPr="00B64341" w:rsidRDefault="0060165E"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numPr>
          <w:ilvl w:val="0"/>
          <w:numId w:val="0"/>
        </w:numPr>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62" w:name="_6.7.1_Assessment_based"/>
      <w:bookmarkStart w:id="1563" w:name="_6.6.1_Assessment_based_on_current_t"/>
      <w:bookmarkStart w:id="1564" w:name="_Toc161552365"/>
      <w:bookmarkStart w:id="1565" w:name="_Toc234129487"/>
      <w:bookmarkStart w:id="1566" w:name="_Toc264368522"/>
      <w:bookmarkStart w:id="1567" w:name="_Toc418251956"/>
      <w:bookmarkEnd w:id="1562"/>
      <w:bookmarkEnd w:id="1563"/>
      <w:r w:rsidRPr="00B64341">
        <w:rPr>
          <w:lang w:val="en-AU"/>
        </w:rPr>
        <w:lastRenderedPageBreak/>
        <w:t>6.8.1</w:t>
      </w:r>
      <w:r w:rsidRPr="00B64341">
        <w:rPr>
          <w:lang w:val="en-AU"/>
        </w:rPr>
        <w:tab/>
        <w:t>Assessment based on current tax year</w:t>
      </w:r>
      <w:bookmarkEnd w:id="1564"/>
      <w:bookmarkEnd w:id="1565"/>
      <w:bookmarkEnd w:id="1566"/>
      <w:bookmarkEnd w:id="1567"/>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8" w:name="_Hlt205710550"/>
        <w:r w:rsidRPr="00B64341">
          <w:rPr>
            <w:rStyle w:val="Hyperlink"/>
            <w:rFonts w:cs="Arial"/>
            <w:lang w:val="en-AU"/>
          </w:rPr>
          <w:t>t</w:t>
        </w:r>
        <w:bookmarkEnd w:id="1568"/>
        <w:r w:rsidRPr="00B64341">
          <w:rPr>
            <w:rStyle w:val="Hyperlink"/>
            <w:rFonts w:cs="Arial"/>
            <w:lang w:val="en-AU"/>
          </w:rPr>
          <w:t>ax year</w:t>
        </w:r>
      </w:hyperlink>
      <w:r w:rsidRPr="00B64341">
        <w:rPr>
          <w:lang w:val="en-AU"/>
        </w:rPr>
        <w:t xml:space="preserve"> (i.e. the tax year ending in the year for which benefits are sought) where either:</w:t>
      </w:r>
    </w:p>
    <w:p w14:paraId="7AC708DB" w14:textId="20D31EAB"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tooltip="Base tax year" w:history="1">
        <w:r w:rsidRPr="00B64341">
          <w:rPr>
            <w:rStyle w:val="Hyperlink"/>
            <w:rFonts w:cs="Arial"/>
            <w:lang w:val="en-AU"/>
          </w:rPr>
          <w:t>base ta</w:t>
        </w:r>
        <w:bookmarkStart w:id="1569" w:name="_Hlt205710588"/>
        <w:r w:rsidRPr="00B64341">
          <w:rPr>
            <w:rStyle w:val="Hyperlink"/>
            <w:rFonts w:cs="Arial"/>
            <w:lang w:val="en-AU"/>
          </w:rPr>
          <w:t>x</w:t>
        </w:r>
        <w:bookmarkEnd w:id="1569"/>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tooltip="Reverse current income (increase in income)" w:history="1">
        <w:r w:rsidRPr="00B64341">
          <w:rPr>
            <w:rStyle w:val="Hyperlink"/>
            <w:rFonts w:cs="Arial"/>
            <w:lang w:val="en-AU"/>
          </w:rPr>
          <w:t>6.</w:t>
        </w:r>
        <w:bookmarkStart w:id="1570" w:name="_Hlt205710614"/>
        <w:r w:rsidRPr="00B64341">
          <w:rPr>
            <w:rStyle w:val="Hyperlink"/>
            <w:rFonts w:cs="Arial"/>
            <w:lang w:val="en-AU"/>
          </w:rPr>
          <w:t>8.</w:t>
        </w:r>
        <w:bookmarkEnd w:id="1570"/>
        <w:r w:rsidRPr="00B64341">
          <w:rPr>
            <w:rStyle w:val="Hyperlink"/>
            <w:rFonts w:cs="Arial"/>
            <w:lang w:val="en-AU"/>
          </w:rPr>
          <w:t>5</w:t>
        </w:r>
      </w:hyperlink>
      <w:r w:rsidRPr="00B64341">
        <w:rPr>
          <w:rFonts w:cs="Arial"/>
          <w:lang w:val="en-AU"/>
        </w:rPr>
        <w:t>).</w:t>
      </w:r>
      <w:r w:rsidRPr="00B64341">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71" w:name="_6.7.2_Parental_current"/>
      <w:bookmarkStart w:id="1572" w:name="_6.6.2_Current_tax_year_assessment_("/>
      <w:bookmarkStart w:id="1573" w:name="_Toc161552366"/>
      <w:bookmarkStart w:id="1574" w:name="_Toc234129488"/>
      <w:bookmarkStart w:id="1575" w:name="_Toc264368523"/>
      <w:bookmarkStart w:id="1576" w:name="_Toc418251957"/>
      <w:bookmarkEnd w:id="1571"/>
      <w:bookmarkEnd w:id="1572"/>
      <w:r w:rsidRPr="00B64341">
        <w:rPr>
          <w:lang w:val="en-AU"/>
        </w:rPr>
        <w:t>6.8.2</w:t>
      </w:r>
      <w:r w:rsidRPr="00B64341">
        <w:rPr>
          <w:lang w:val="en-AU"/>
        </w:rPr>
        <w:tab/>
        <w:t>Current tax year assessment (fall in income</w:t>
      </w:r>
      <w:bookmarkEnd w:id="1573"/>
      <w:r w:rsidRPr="00B64341">
        <w:rPr>
          <w:lang w:val="en-AU"/>
        </w:rPr>
        <w:t>)</w:t>
      </w:r>
      <w:bookmarkEnd w:id="1574"/>
      <w:bookmarkEnd w:id="1575"/>
      <w:bookmarkEnd w:id="1576"/>
    </w:p>
    <w:p w14:paraId="088DAB04" w14:textId="77777777" w:rsidR="007031C8" w:rsidRPr="00B64341" w:rsidRDefault="0060165E"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drop in parental income is substantial (see </w:t>
      </w:r>
      <w:r w:rsidRPr="008652DD">
        <w:rPr>
          <w:rFonts w:cs="Arial"/>
          <w:i/>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numPr>
          <w:ilvl w:val="0"/>
          <w:numId w:val="0"/>
        </w:numPr>
        <w:tabs>
          <w:tab w:val="left" w:pos="1134"/>
        </w:tabs>
        <w:spacing w:after="120"/>
        <w:ind w:left="360"/>
        <w:rPr>
          <w:rFonts w:cs="Arial"/>
          <w:lang w:val="en-AU"/>
        </w:rPr>
      </w:pPr>
    </w:p>
    <w:p w14:paraId="171B210D" w14:textId="77777777" w:rsidR="007031C8" w:rsidRPr="00B64341" w:rsidRDefault="00BC41B0" w:rsidP="00227FBA">
      <w:pPr>
        <w:pStyle w:val="Heading4"/>
      </w:pPr>
      <w:bookmarkStart w:id="1577" w:name="_Toc161552367"/>
      <w:bookmarkStart w:id="1578" w:name="_Toc234129489"/>
      <w:r w:rsidRPr="00B64341">
        <w:t xml:space="preserve">6.8.2.1 </w:t>
      </w:r>
      <w:r w:rsidR="00EA4F66" w:rsidRPr="00B64341">
        <w:tab/>
      </w:r>
      <w:r w:rsidR="004343D9" w:rsidRPr="00B64341">
        <w:t>Circumstances in which a current tax year assessment can be approved</w:t>
      </w:r>
      <w:bookmarkEnd w:id="1577"/>
      <w:bookmarkEnd w:id="1578"/>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9" w:name="_Toc161552368"/>
      <w:bookmarkStart w:id="1580" w:name="_Toc234129490"/>
      <w:r w:rsidRPr="00B64341">
        <w:t xml:space="preserve">6.8.2.2 </w:t>
      </w:r>
      <w:r w:rsidR="00EA4F66" w:rsidRPr="00B64341">
        <w:tab/>
      </w:r>
      <w:r w:rsidR="004343D9" w:rsidRPr="00B64341">
        <w:t>Definition of substantial fall in income</w:t>
      </w:r>
      <w:bookmarkEnd w:id="1579"/>
      <w:bookmarkEnd w:id="1580"/>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81" w:name="_Toc161552369"/>
      <w:bookmarkStart w:id="1582" w:name="_Toc234129491"/>
      <w:r w:rsidRPr="00B64341">
        <w:lastRenderedPageBreak/>
        <w:t xml:space="preserve">6.8.2.3 </w:t>
      </w:r>
      <w:r w:rsidR="00EA4F66" w:rsidRPr="00B64341">
        <w:tab/>
      </w:r>
      <w:r w:rsidR="004343D9" w:rsidRPr="00B64341">
        <w:t>Duration of fall in income</w:t>
      </w:r>
      <w:bookmarkEnd w:id="1581"/>
      <w:bookmarkEnd w:id="1582"/>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3" w:name="_Toc161552370"/>
      <w:bookmarkStart w:id="1584" w:name="_Toc234129492"/>
      <w:r w:rsidRPr="00B64341">
        <w:t xml:space="preserve">6.8.2.4 </w:t>
      </w:r>
      <w:r w:rsidR="00EA4F66" w:rsidRPr="00B64341">
        <w:tab/>
      </w:r>
      <w:r w:rsidR="004343D9" w:rsidRPr="00B64341">
        <w:t>Date of effect</w:t>
      </w:r>
      <w:bookmarkEnd w:id="1583"/>
      <w:bookmarkEnd w:id="1584"/>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7A07F8B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entitlement</w:t>
      </w:r>
      <w:proofErr w:type="gramEnd"/>
      <w:r w:rsidRPr="00B64341">
        <w:rPr>
          <w:rFonts w:cs="Arial"/>
          <w:lang w:val="en-AU"/>
        </w:rPr>
        <w:t xml:space="preserve">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5" w:name="_6.7.3_Estimated_income"/>
      <w:bookmarkStart w:id="1586" w:name="_6.6.3_Estimated_income"/>
      <w:bookmarkStart w:id="1587" w:name="_Toc161552371"/>
      <w:bookmarkStart w:id="1588" w:name="_Toc234129493"/>
      <w:bookmarkStart w:id="1589" w:name="_Toc418251958"/>
      <w:bookmarkEnd w:id="1585"/>
      <w:bookmarkEnd w:id="1586"/>
      <w:r w:rsidRPr="00B64341">
        <w:rPr>
          <w:lang w:val="en-AU"/>
        </w:rPr>
        <w:t>6.8.3</w:t>
      </w:r>
      <w:r w:rsidRPr="00B64341">
        <w:rPr>
          <w:lang w:val="en-AU"/>
        </w:rPr>
        <w:tab/>
        <w:t>Estimated income</w:t>
      </w:r>
      <w:bookmarkEnd w:id="1587"/>
      <w:bookmarkEnd w:id="1588"/>
      <w:bookmarkEnd w:id="1589"/>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16402299" w14:textId="53920A15" w:rsidR="00F120E0"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B64341" w:rsidRDefault="00F120E0"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parental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90" w:name="_6.7.4_Approval_of"/>
      <w:bookmarkStart w:id="1591" w:name="_6.6.4_Approval_of_estimated_income"/>
      <w:bookmarkStart w:id="1592" w:name="_Toc161552372"/>
      <w:bookmarkStart w:id="1593" w:name="_Toc234129494"/>
      <w:bookmarkStart w:id="1594" w:name="_Toc264368525"/>
      <w:bookmarkStart w:id="1595" w:name="_Toc418251959"/>
      <w:bookmarkEnd w:id="1590"/>
      <w:bookmarkEnd w:id="1591"/>
      <w:r w:rsidRPr="00B64341">
        <w:rPr>
          <w:lang w:val="en-AU"/>
        </w:rPr>
        <w:t>6.8.4</w:t>
      </w:r>
      <w:r w:rsidRPr="00B64341">
        <w:rPr>
          <w:lang w:val="en-AU"/>
        </w:rPr>
        <w:tab/>
        <w:t>Approval of estimated income</w:t>
      </w:r>
      <w:bookmarkEnd w:id="1592"/>
      <w:bookmarkEnd w:id="1593"/>
      <w:bookmarkEnd w:id="1594"/>
      <w:bookmarkEnd w:id="1595"/>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6" w:name="_Hlt205712785"/>
        <w:r w:rsidRPr="00B64341">
          <w:rPr>
            <w:rStyle w:val="Hyperlink"/>
            <w:rFonts w:cs="Arial"/>
            <w:lang w:val="en-AU"/>
          </w:rPr>
          <w:t>e</w:t>
        </w:r>
        <w:bookmarkEnd w:id="1596"/>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56ABDB8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anticipated</w:t>
      </w:r>
      <w:proofErr w:type="gramEnd"/>
      <w:r w:rsidRPr="00B64341">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7" w:name="_6.7.5_Reverse_current"/>
      <w:bookmarkStart w:id="1598" w:name="_6.6.5_Reverse_current_income_(incre"/>
      <w:bookmarkStart w:id="1599" w:name="_Toc161552373"/>
      <w:bookmarkStart w:id="1600" w:name="_Toc234129495"/>
      <w:bookmarkStart w:id="1601" w:name="_Toc264368526"/>
      <w:bookmarkStart w:id="1602" w:name="_Toc418251960"/>
      <w:bookmarkEnd w:id="1597"/>
      <w:bookmarkEnd w:id="1598"/>
      <w:r w:rsidRPr="00B64341">
        <w:rPr>
          <w:lang w:val="en-AU"/>
        </w:rPr>
        <w:t>6.8.5</w:t>
      </w:r>
      <w:r w:rsidRPr="00B64341">
        <w:rPr>
          <w:lang w:val="en-AU"/>
        </w:rPr>
        <w:tab/>
        <w:t>Reverse current income (increase in income)</w:t>
      </w:r>
      <w:bookmarkEnd w:id="1599"/>
      <w:bookmarkEnd w:id="1600"/>
      <w:bookmarkEnd w:id="1601"/>
      <w:bookmarkEnd w:id="1602"/>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3" w:name="_Hlt205712819"/>
        <w:r w:rsidRPr="00B64341">
          <w:rPr>
            <w:rStyle w:val="Hyperlink"/>
            <w:rFonts w:cs="Arial"/>
            <w:lang w:val="en-AU"/>
          </w:rPr>
          <w:t>a</w:t>
        </w:r>
        <w:bookmarkEnd w:id="1603"/>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4" w:name="_Hlt205712845"/>
        <w:r w:rsidRPr="00B64341">
          <w:rPr>
            <w:rStyle w:val="Hyperlink"/>
            <w:rFonts w:cs="Arial"/>
            <w:lang w:val="en-AU"/>
          </w:rPr>
          <w:t>3</w:t>
        </w:r>
        <w:bookmarkEnd w:id="1604"/>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5" w:name="_Hlt205712862"/>
        <w:r w:rsidRPr="00B64341">
          <w:rPr>
            <w:rStyle w:val="Hyperlink"/>
            <w:rFonts w:cs="Arial"/>
            <w:lang w:val="en-AU"/>
          </w:rPr>
          <w:t>t</w:t>
        </w:r>
        <w:bookmarkEnd w:id="1605"/>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6" w:name="_6.7_Current_AIC_Scheme_income_limit"/>
      <w:bookmarkStart w:id="1607" w:name="_6.7_Current_AIC"/>
      <w:bookmarkStart w:id="1608" w:name="_Toc161552374"/>
      <w:bookmarkStart w:id="1609" w:name="_Toc234129496"/>
      <w:bookmarkStart w:id="1610" w:name="_Toc264368527"/>
      <w:bookmarkStart w:id="1611" w:name="_Toc418251961"/>
      <w:bookmarkStart w:id="1612" w:name="_Toc10544219"/>
      <w:bookmarkEnd w:id="1606"/>
      <w:bookmarkEnd w:id="1607"/>
      <w:r w:rsidRPr="005E1ABB">
        <w:t>6.9</w:t>
      </w:r>
      <w:r w:rsidRPr="005E1ABB">
        <w:tab/>
        <w:t>AIC Scheme income limits</w:t>
      </w:r>
      <w:bookmarkEnd w:id="1608"/>
      <w:bookmarkEnd w:id="1609"/>
      <w:bookmarkEnd w:id="1610"/>
      <w:bookmarkEnd w:id="1611"/>
      <w:bookmarkEnd w:id="1612"/>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8"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60165E"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numPr>
          <w:ilvl w:val="0"/>
          <w:numId w:val="0"/>
        </w:numPr>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3" w:name="_6.8.1_Parental_Income"/>
      <w:bookmarkStart w:id="1614" w:name="_6.7.1_Parental_Income_Free_Area"/>
      <w:bookmarkStart w:id="1615" w:name="_6.9.1_Parental_Income"/>
      <w:bookmarkStart w:id="1616" w:name="_Toc161552375"/>
      <w:bookmarkStart w:id="1617" w:name="_Toc234129497"/>
      <w:bookmarkStart w:id="1618" w:name="_Toc264368528"/>
      <w:bookmarkStart w:id="1619" w:name="_Toc418251962"/>
      <w:bookmarkEnd w:id="1613"/>
      <w:bookmarkEnd w:id="1614"/>
      <w:bookmarkEnd w:id="1615"/>
      <w:r w:rsidRPr="00B64341">
        <w:rPr>
          <w:lang w:val="en-AU"/>
        </w:rPr>
        <w:t>6.9.1</w:t>
      </w:r>
      <w:r w:rsidRPr="00B64341">
        <w:rPr>
          <w:lang w:val="en-AU"/>
        </w:rPr>
        <w:tab/>
        <w:t>Parental Income Free Area</w:t>
      </w:r>
      <w:bookmarkEnd w:id="1616"/>
      <w:bookmarkEnd w:id="1617"/>
      <w:bookmarkEnd w:id="1618"/>
      <w:r w:rsidRPr="00B64341">
        <w:rPr>
          <w:lang w:val="en-AU"/>
        </w:rPr>
        <w:t xml:space="preserve"> (PIFA)</w:t>
      </w:r>
      <w:bookmarkEnd w:id="1619"/>
    </w:p>
    <w:p w14:paraId="3C260874" w14:textId="1C68C819" w:rsidR="006041FB" w:rsidRDefault="005B4CF4" w:rsidP="000A64B6">
      <w:pPr>
        <w:pStyle w:val="Bullet"/>
        <w:numPr>
          <w:ilvl w:val="0"/>
          <w:numId w:val="0"/>
        </w:numPr>
        <w:tabs>
          <w:tab w:val="left" w:pos="1134"/>
        </w:tabs>
        <w:spacing w:before="100" w:after="100"/>
        <w:rPr>
          <w:lang w:val="en-AU"/>
        </w:rPr>
      </w:pPr>
      <w:bookmarkStart w:id="1620" w:name="_Toc161552376"/>
      <w:bookmarkStart w:id="1621" w:name="_Toc234129498"/>
      <w:bookmarkStart w:id="1622"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w:t>
      </w:r>
      <w:proofErr w:type="gramStart"/>
      <w:r>
        <w:rPr>
          <w:rFonts w:cs="Arial"/>
          <w:lang w:val="en-AU"/>
        </w:rPr>
        <w:t>information</w:t>
      </w:r>
      <w:proofErr w:type="gramEnd"/>
      <w:r>
        <w:rPr>
          <w:rFonts w:cs="Arial"/>
          <w:lang w:val="en-AU"/>
        </w:rPr>
        <w:t xml:space="preserve">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23" w:name="_6.8.2_Upper_Income"/>
      <w:bookmarkStart w:id="1624" w:name="_6.7.2_Upper_Income_Limit"/>
      <w:bookmarkStart w:id="1625" w:name="_6.9.2_Upper_Income"/>
      <w:bookmarkStart w:id="1626" w:name="_6.8.3_Effect_of"/>
      <w:bookmarkStart w:id="1627" w:name="_6.8_Waiver_of_the_Parental_Income_T"/>
      <w:bookmarkStart w:id="1628" w:name="_6.8_Waiver_of"/>
      <w:bookmarkStart w:id="1629" w:name="_6.10_Waiver_of"/>
      <w:bookmarkStart w:id="1630" w:name="_Toc234129500"/>
      <w:bookmarkStart w:id="1631" w:name="_Toc264368531"/>
      <w:bookmarkStart w:id="1632" w:name="_Toc161552378"/>
      <w:bookmarkEnd w:id="1620"/>
      <w:bookmarkEnd w:id="1621"/>
      <w:bookmarkEnd w:id="1622"/>
      <w:bookmarkEnd w:id="1623"/>
      <w:bookmarkEnd w:id="1624"/>
      <w:bookmarkEnd w:id="1625"/>
      <w:bookmarkEnd w:id="1626"/>
      <w:bookmarkEnd w:id="1627"/>
      <w:bookmarkEnd w:id="1628"/>
      <w:bookmarkEnd w:id="1629"/>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3" w:name="_6.10_Waiver_of_1"/>
      <w:bookmarkStart w:id="1634" w:name="_Toc418251964"/>
      <w:bookmarkStart w:id="1635" w:name="_Toc10544220"/>
      <w:bookmarkEnd w:id="1633"/>
      <w:r w:rsidRPr="005E1ABB">
        <w:lastRenderedPageBreak/>
        <w:t>6.10</w:t>
      </w:r>
      <w:r w:rsidRPr="005E1ABB">
        <w:tab/>
        <w:t>Waiver of the Parental Income Test</w:t>
      </w:r>
      <w:bookmarkEnd w:id="1630"/>
      <w:bookmarkEnd w:id="1631"/>
      <w:bookmarkEnd w:id="1634"/>
      <w:bookmarkEnd w:id="1635"/>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60165E" w:rsidP="00E248E8">
      <w:pPr>
        <w:pStyle w:val="Links"/>
      </w:pPr>
      <w:hyperlink w:anchor="_6.8.1_Reasons_for" w:tooltip="Reasons for waiver" w:history="1">
        <w:r w:rsidR="004343D9" w:rsidRPr="00B64341">
          <w:rPr>
            <w:rStyle w:val="Hyperlink"/>
          </w:rPr>
          <w:t>6.</w:t>
        </w:r>
        <w:bookmarkStart w:id="1636" w:name="_Hlt205712952"/>
        <w:bookmarkStart w:id="1637" w:name="_Hlt205712982"/>
        <w:r w:rsidR="004343D9" w:rsidRPr="00B64341">
          <w:rPr>
            <w:rStyle w:val="Hyperlink"/>
          </w:rPr>
          <w:t>10.</w:t>
        </w:r>
        <w:bookmarkEnd w:id="1636"/>
        <w:bookmarkEnd w:id="1637"/>
        <w:r w:rsidR="004343D9" w:rsidRPr="00B64341">
          <w:rPr>
            <w:rStyle w:val="Hyperlink"/>
          </w:rPr>
          <w:t>1</w:t>
        </w:r>
      </w:hyperlink>
      <w:r w:rsidR="004343D9" w:rsidRPr="00B64341">
        <w:tab/>
        <w:t>Reasons for waiver</w:t>
      </w:r>
    </w:p>
    <w:p w14:paraId="42DAA991" w14:textId="77777777" w:rsidR="007031C8" w:rsidRPr="00B64341" w:rsidRDefault="0060165E" w:rsidP="00E248E8">
      <w:pPr>
        <w:pStyle w:val="Links"/>
      </w:pPr>
      <w:hyperlink w:anchor="_6.8.2_Special_assessment" w:tooltip="Special assessment" w:history="1">
        <w:r w:rsidR="004343D9" w:rsidRPr="00B64341">
          <w:rPr>
            <w:rStyle w:val="Hyperlink"/>
          </w:rPr>
          <w:t>6.</w:t>
        </w:r>
        <w:bookmarkStart w:id="1638" w:name="_Hlt205712986"/>
        <w:bookmarkStart w:id="1639" w:name="_Hlt205713020"/>
        <w:r w:rsidR="004343D9" w:rsidRPr="00B64341">
          <w:rPr>
            <w:rStyle w:val="Hyperlink"/>
          </w:rPr>
          <w:t>10.</w:t>
        </w:r>
        <w:bookmarkEnd w:id="1638"/>
        <w:bookmarkEnd w:id="1639"/>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40" w:name="_Hlt205713024"/>
        <w:r w:rsidR="004343D9" w:rsidRPr="00B64341">
          <w:rPr>
            <w:rStyle w:val="Hyperlink"/>
          </w:rPr>
          <w:t>s</w:t>
        </w:r>
        <w:bookmarkEnd w:id="1640"/>
        <w:r w:rsidR="004343D9" w:rsidRPr="00B64341">
          <w:rPr>
            <w:rStyle w:val="Hyperlink"/>
          </w:rPr>
          <w:t>ment</w:t>
        </w:r>
      </w:hyperlink>
    </w:p>
    <w:p w14:paraId="59A8019B" w14:textId="77777777" w:rsidR="007031C8" w:rsidRPr="00B64341" w:rsidRDefault="0060165E" w:rsidP="00E248E8">
      <w:pPr>
        <w:pStyle w:val="Links"/>
      </w:pPr>
      <w:hyperlink w:anchor="_6.8.3_Duration_of" w:tooltip="Duration of special assessment" w:history="1">
        <w:r w:rsidR="004343D9" w:rsidRPr="00B64341">
          <w:rPr>
            <w:rStyle w:val="Hyperlink"/>
          </w:rPr>
          <w:t>6.</w:t>
        </w:r>
        <w:bookmarkStart w:id="1641" w:name="_Hlt205713036"/>
        <w:r w:rsidR="004343D9" w:rsidRPr="00B64341">
          <w:rPr>
            <w:rStyle w:val="Hyperlink"/>
          </w:rPr>
          <w:t>10.</w:t>
        </w:r>
        <w:bookmarkStart w:id="1642" w:name="_Hlt205713062"/>
        <w:bookmarkEnd w:id="1641"/>
        <w:r w:rsidR="004343D9" w:rsidRPr="00B64341">
          <w:rPr>
            <w:rStyle w:val="Hyperlink"/>
          </w:rPr>
          <w:t>3</w:t>
        </w:r>
        <w:bookmarkEnd w:id="1642"/>
      </w:hyperlink>
      <w:r w:rsidR="004343D9" w:rsidRPr="00B64341">
        <w:tab/>
        <w:t>Duration of special assessment</w:t>
      </w:r>
    </w:p>
    <w:p w14:paraId="1D5280A9" w14:textId="77777777" w:rsidR="007031C8" w:rsidRPr="00B64341" w:rsidRDefault="0060165E" w:rsidP="00E248E8">
      <w:pPr>
        <w:pStyle w:val="Links"/>
      </w:pPr>
      <w:hyperlink w:anchor="_6.10.4_Reassessment_after" w:tooltip="Reassessment after special assessment lapses" w:history="1">
        <w:r w:rsidR="004343D9" w:rsidRPr="00B64341">
          <w:rPr>
            <w:rStyle w:val="Hyperlink"/>
          </w:rPr>
          <w:t>6.</w:t>
        </w:r>
        <w:bookmarkStart w:id="1643" w:name="_Hlt205713103"/>
        <w:r w:rsidR="004343D9" w:rsidRPr="00B64341">
          <w:rPr>
            <w:rStyle w:val="Hyperlink"/>
          </w:rPr>
          <w:t>10.</w:t>
        </w:r>
        <w:bookmarkEnd w:id="1643"/>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numPr>
          <w:ilvl w:val="0"/>
          <w:numId w:val="0"/>
        </w:numPr>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4" w:name="_6.8.1_Reasons_for_waiver"/>
      <w:bookmarkStart w:id="1645" w:name="_6.8.1_Reasons_for"/>
      <w:bookmarkStart w:id="1646" w:name="_Toc234129501"/>
      <w:bookmarkStart w:id="1647" w:name="_Toc264368532"/>
      <w:bookmarkStart w:id="1648" w:name="_Toc418251965"/>
      <w:bookmarkEnd w:id="1644"/>
      <w:bookmarkEnd w:id="1645"/>
      <w:r w:rsidRPr="00B64341">
        <w:rPr>
          <w:lang w:val="en-AU"/>
        </w:rPr>
        <w:t>6.10.1</w:t>
      </w:r>
      <w:r w:rsidRPr="00B64341">
        <w:rPr>
          <w:lang w:val="en-AU"/>
        </w:rPr>
        <w:tab/>
        <w:t>Reasons for waiver</w:t>
      </w:r>
      <w:bookmarkEnd w:id="1646"/>
      <w:bookmarkEnd w:id="1647"/>
      <w:bookmarkEnd w:id="1648"/>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60165E"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9" w:name="_Hlt205713249"/>
        <w:r w:rsidR="004343D9" w:rsidRPr="00B64341">
          <w:rPr>
            <w:rStyle w:val="Hyperlink"/>
            <w:rFonts w:cs="Arial"/>
            <w:lang w:val="en-AU"/>
          </w:rPr>
          <w:t>e</w:t>
        </w:r>
        <w:bookmarkEnd w:id="1649"/>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50" w:name="_Hlt205713291"/>
        <w:r w:rsidR="004343D9" w:rsidRPr="00B64341">
          <w:rPr>
            <w:rStyle w:val="Hyperlink"/>
            <w:rFonts w:cs="Arial"/>
            <w:lang w:val="en-AU"/>
          </w:rPr>
          <w:t>.</w:t>
        </w:r>
        <w:bookmarkStart w:id="1651" w:name="_Hlt205713266"/>
        <w:bookmarkEnd w:id="1650"/>
        <w:r w:rsidR="004343D9" w:rsidRPr="00B64341">
          <w:rPr>
            <w:rStyle w:val="Hyperlink"/>
            <w:rFonts w:cs="Arial"/>
            <w:lang w:val="en-AU"/>
          </w:rPr>
          <w:t>10.</w:t>
        </w:r>
        <w:bookmarkEnd w:id="1651"/>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3A8CD32F" w14:textId="62B3AED8"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52" w:name="_Hlt205713366"/>
        <w:r w:rsidRPr="008652DD">
          <w:rPr>
            <w:rStyle w:val="Hyperlink"/>
            <w:rFonts w:cs="Arial"/>
            <w:lang w:val="en-AU"/>
          </w:rPr>
          <w:t>e</w:t>
        </w:r>
        <w:bookmarkEnd w:id="1652"/>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organisation or institution is the </w:t>
      </w:r>
      <w:hyperlink w:anchor="ApprovedApplicant" w:tooltip="approved applicant" w:history="1">
        <w:r w:rsidRPr="00B64341">
          <w:rPr>
            <w:rStyle w:val="Hyperlink"/>
            <w:rFonts w:cs="Arial"/>
            <w:lang w:val="en-AU"/>
          </w:rPr>
          <w:t>approved</w:t>
        </w:r>
        <w:bookmarkStart w:id="1653" w:name="_Hlt205714879"/>
        <w:r w:rsidRPr="00B64341">
          <w:rPr>
            <w:rStyle w:val="Hyperlink"/>
            <w:rFonts w:cs="Arial"/>
            <w:lang w:val="en-AU"/>
          </w:rPr>
          <w:t xml:space="preserve"> </w:t>
        </w:r>
        <w:bookmarkEnd w:id="1653"/>
        <w:r w:rsidRPr="00B64341">
          <w:rPr>
            <w:rStyle w:val="Hyperlink"/>
            <w:rFonts w:cs="Arial"/>
            <w:lang w:val="en-AU"/>
          </w:rPr>
          <w:t>applicant</w:t>
        </w:r>
      </w:hyperlink>
      <w:r w:rsidRPr="00B64341">
        <w:rPr>
          <w:rFonts w:cs="Arial"/>
          <w:lang w:val="en-AU"/>
        </w:rPr>
        <w:t xml:space="preserve"> (see </w:t>
      </w:r>
      <w:hyperlink w:anchor="_6.8.2_Special_assessment" w:tooltip="Special assessment" w:history="1">
        <w:r w:rsidRPr="00B64341">
          <w:rPr>
            <w:rStyle w:val="Hyperlink"/>
            <w:rFonts w:cs="Arial"/>
            <w:lang w:val="en-AU"/>
          </w:rPr>
          <w:t>6.</w:t>
        </w:r>
        <w:bookmarkStart w:id="1654" w:name="_Hlt205714909"/>
        <w:r w:rsidRPr="00B64341">
          <w:rPr>
            <w:rStyle w:val="Hyperlink"/>
            <w:rFonts w:cs="Arial"/>
            <w:lang w:val="en-AU"/>
          </w:rPr>
          <w:t>10.</w:t>
        </w:r>
        <w:bookmarkEnd w:id="1654"/>
        <w:r w:rsidRPr="00B64341">
          <w:rPr>
            <w:rStyle w:val="Hyperlink"/>
            <w:rFonts w:cs="Arial"/>
            <w:lang w:val="en-AU"/>
          </w:rPr>
          <w:t>2</w:t>
        </w:r>
      </w:hyperlink>
      <w:r w:rsidRPr="00B64341">
        <w:rPr>
          <w:rFonts w:cs="Arial"/>
          <w:lang w:val="en-AU"/>
        </w:rPr>
        <w:t>).</w:t>
      </w:r>
      <w:r w:rsidRPr="00B64341">
        <w:rPr>
          <w:rFonts w:cs="Arial"/>
          <w:b/>
          <w:lang w:val="en-AU"/>
        </w:rPr>
        <w:t xml:space="preserve"> </w:t>
      </w:r>
    </w:p>
    <w:p w14:paraId="4244258F" w14:textId="77777777" w:rsidR="007031C8" w:rsidRPr="00B64341" w:rsidRDefault="007031C8" w:rsidP="002310DB">
      <w:pPr>
        <w:pStyle w:val="BulletLast"/>
        <w:numPr>
          <w:ilvl w:val="0"/>
          <w:numId w:val="0"/>
        </w:numPr>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5" w:name="_6.8.2_Special_assessment"/>
      <w:bookmarkStart w:id="1656" w:name="_6.10.2_Special_assessment"/>
      <w:bookmarkStart w:id="1657" w:name="_Toc234129502"/>
      <w:bookmarkStart w:id="1658" w:name="_Toc264368533"/>
      <w:bookmarkStart w:id="1659" w:name="_Toc418251966"/>
      <w:bookmarkEnd w:id="1655"/>
      <w:bookmarkEnd w:id="1656"/>
      <w:r w:rsidRPr="00B64341">
        <w:rPr>
          <w:lang w:val="en-AU"/>
        </w:rPr>
        <w:t>6.10.2</w:t>
      </w:r>
      <w:r w:rsidRPr="00B64341">
        <w:rPr>
          <w:lang w:val="en-AU"/>
        </w:rPr>
        <w:tab/>
        <w:t>Special assessment</w:t>
      </w:r>
      <w:bookmarkEnd w:id="1657"/>
      <w:bookmarkEnd w:id="1658"/>
      <w:bookmarkEnd w:id="1659"/>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60" w:name="_Hlt205713416"/>
        <w:r w:rsidRPr="00B64341">
          <w:rPr>
            <w:rStyle w:val="Hyperlink"/>
            <w:rFonts w:cs="Arial"/>
            <w:lang w:val="en-AU"/>
          </w:rPr>
          <w:t>e</w:t>
        </w:r>
        <w:bookmarkEnd w:id="1660"/>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016671AC"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52237D72"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14:paraId="5B200299" w14:textId="3BF2BD80" w:rsidR="007031C8" w:rsidRPr="008652DD" w:rsidRDefault="004343D9" w:rsidP="0020273B">
      <w:pPr>
        <w:pStyle w:val="BulletLas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w:t>
      </w:r>
      <w:hyperlink w:anchor="Student" w:tooltip="student" w:history="1">
        <w:r w:rsidRPr="008652DD">
          <w:rPr>
            <w:rStyle w:val="Hyperlink"/>
            <w:rFonts w:cs="Arial"/>
            <w:lang w:val="en-AU"/>
          </w:rPr>
          <w:t>stude</w:t>
        </w:r>
        <w:bookmarkStart w:id="1661" w:name="_Hlt205713484"/>
        <w:r w:rsidRPr="008652DD">
          <w:rPr>
            <w:rStyle w:val="Hyperlink"/>
            <w:rFonts w:cs="Arial"/>
            <w:lang w:val="en-AU"/>
          </w:rPr>
          <w:t>n</w:t>
        </w:r>
        <w:bookmarkEnd w:id="1661"/>
        <w:r w:rsidRPr="008652DD">
          <w:rPr>
            <w:rStyle w:val="Hyperlink"/>
            <w:rFonts w:cs="Arial"/>
            <w:lang w:val="en-AU"/>
          </w:rPr>
          <w:t>t</w:t>
        </w:r>
      </w:hyperlink>
      <w:r w:rsidRPr="008652DD">
        <w:rPr>
          <w:rFonts w:cs="Arial"/>
          <w:lang w:val="en-AU"/>
        </w:rPr>
        <w:t xml:space="preserve"> is on certain foster care arrangements</w:t>
      </w:r>
      <w:r w:rsidR="00AD7788" w:rsidRPr="008652DD">
        <w:rPr>
          <w:rFonts w:cs="Arial"/>
          <w:lang w:val="en-AU"/>
        </w:rPr>
        <w:t>;</w:t>
      </w:r>
      <w:r w:rsidR="008652DD">
        <w:rPr>
          <w:rFonts w:cs="Arial"/>
          <w:lang w:val="en-AU"/>
        </w:rPr>
        <w:t xml:space="preserve"> </w:t>
      </w:r>
      <w:r w:rsidRPr="008652DD">
        <w:rPr>
          <w:rFonts w:cs="Arial"/>
          <w:lang w:val="en-AU"/>
        </w:rPr>
        <w:t>or</w:t>
      </w:r>
    </w:p>
    <w:p w14:paraId="761089F6"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62" w:name="_Toc234129503"/>
      <w:r w:rsidRPr="00B64341">
        <w:t xml:space="preserve">6.10.2.1 </w:t>
      </w:r>
      <w:r w:rsidR="00EA4F66" w:rsidRPr="00B64341">
        <w:tab/>
      </w:r>
      <w:r w:rsidR="004343D9" w:rsidRPr="00B64341">
        <w:t>Special assessment as a result of receipt of assistance</w:t>
      </w:r>
      <w:bookmarkEnd w:id="1662"/>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2310DB">
      <w:pPr>
        <w:pStyle w:val="BulletLast"/>
        <w:numPr>
          <w:ilvl w:val="0"/>
          <w:numId w:val="0"/>
        </w:numPr>
        <w:tabs>
          <w:tab w:val="left" w:pos="1134"/>
        </w:tabs>
        <w:spacing w:after="120"/>
        <w:rPr>
          <w:rFonts w:cs="Arial"/>
          <w:lang w:val="en-AU"/>
        </w:rPr>
      </w:pPr>
    </w:p>
    <w:p w14:paraId="049114DB" w14:textId="77777777" w:rsidR="00C1668C" w:rsidRDefault="00C1668C">
      <w:pPr>
        <w:spacing w:before="0" w:after="0"/>
        <w:rPr>
          <w:rFonts w:ascii="Georgia" w:hAnsi="Georgia"/>
          <w:sz w:val="24"/>
          <w:lang w:val="en-AU"/>
        </w:rPr>
      </w:pPr>
      <w:bookmarkStart w:id="1663"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3"/>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E07756" w:rsidRDefault="00F94827" w:rsidP="009E659B">
      <w:pPr>
        <w:pStyle w:val="Bullet"/>
        <w:tabs>
          <w:tab w:val="clear" w:pos="360"/>
          <w:tab w:val="num" w:pos="567"/>
          <w:tab w:val="left" w:pos="1134"/>
        </w:tabs>
        <w:spacing w:after="120"/>
        <w:ind w:left="567" w:hanging="567"/>
        <w:rPr>
          <w:rFonts w:cs="Arial"/>
          <w:lang w:val="en-AU"/>
        </w:rPr>
      </w:pPr>
      <w:r w:rsidRPr="00E07756">
        <w:rPr>
          <w:color w:val="FF0000"/>
        </w:rPr>
        <w:t>where a parent holds a Low Income Health Care Card (also known as a Low Income Card);</w:t>
      </w:r>
    </w:p>
    <w:p w14:paraId="3D08D1F7" w14:textId="3C7A510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4" w:name="_Hlt205713531"/>
        <w:r w:rsidRPr="008652DD">
          <w:rPr>
            <w:rStyle w:val="Hyperlink"/>
            <w:rFonts w:cs="Arial"/>
            <w:lang w:val="en-AU"/>
          </w:rPr>
          <w:t>e</w:t>
        </w:r>
        <w:bookmarkEnd w:id="1664"/>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5" w:name="_Special_assessment_because"/>
      <w:bookmarkStart w:id="1666" w:name="_Toc234129505"/>
      <w:bookmarkStart w:id="1667" w:name="_Toc264368534"/>
      <w:bookmarkEnd w:id="1665"/>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6"/>
      <w:bookmarkEnd w:id="1667"/>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8" w:name="_Hlt205713541"/>
        <w:r w:rsidRPr="00B64341">
          <w:rPr>
            <w:rStyle w:val="Hyperlink"/>
            <w:rFonts w:cs="Arial"/>
            <w:lang w:val="en-AU"/>
          </w:rPr>
          <w:t>r</w:t>
        </w:r>
        <w:bookmarkEnd w:id="1668"/>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9" w:name="_Hlt205713553"/>
        <w:r w:rsidRPr="00B64341">
          <w:rPr>
            <w:rStyle w:val="Hyperlink"/>
            <w:rFonts w:cs="Arial"/>
            <w:lang w:val="en-AU"/>
          </w:rPr>
          <w:t>.</w:t>
        </w:r>
        <w:bookmarkEnd w:id="1669"/>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70" w:name="_Toc234129506"/>
      <w:bookmarkStart w:id="1671" w:name="_Toc264368535"/>
      <w:r w:rsidRPr="00B64341">
        <w:t>6.10.2.4</w:t>
      </w:r>
      <w:r w:rsidRPr="00B64341">
        <w:tab/>
      </w:r>
      <w:r w:rsidR="004343D9" w:rsidRPr="00B64341">
        <w:t>Special assessment where applicant is an organisation or institution</w:t>
      </w:r>
      <w:bookmarkEnd w:id="1670"/>
      <w:bookmarkEnd w:id="1671"/>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72" w:name="_Hlt205713573"/>
        <w:r w:rsidRPr="00B64341">
          <w:rPr>
            <w:rStyle w:val="Hyperlink"/>
            <w:rFonts w:cs="Arial"/>
            <w:lang w:val="en-AU"/>
          </w:rPr>
          <w:t>a</w:t>
        </w:r>
        <w:bookmarkEnd w:id="1672"/>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3" w:name="_6.8.3_Duration_of_special_assessmen"/>
      <w:bookmarkStart w:id="1674" w:name="_6.8.3_Duration_of"/>
      <w:bookmarkStart w:id="1675" w:name="_6.10.3_Duration_of"/>
      <w:bookmarkStart w:id="1676" w:name="_Toc234129507"/>
      <w:bookmarkStart w:id="1677" w:name="_Toc264368536"/>
      <w:bookmarkStart w:id="1678" w:name="_Toc418251967"/>
      <w:bookmarkEnd w:id="1673"/>
      <w:bookmarkEnd w:id="1674"/>
      <w:bookmarkEnd w:id="1675"/>
      <w:r w:rsidRPr="00B64341">
        <w:rPr>
          <w:lang w:val="en-AU"/>
        </w:rPr>
        <w:t>6.10.3</w:t>
      </w:r>
      <w:r w:rsidRPr="00B64341">
        <w:rPr>
          <w:lang w:val="en-AU"/>
        </w:rPr>
        <w:tab/>
        <w:t>Duration of special assessment</w:t>
      </w:r>
      <w:bookmarkEnd w:id="1676"/>
      <w:bookmarkEnd w:id="1677"/>
      <w:bookmarkEnd w:id="1678"/>
    </w:p>
    <w:p w14:paraId="7C141456" w14:textId="77777777" w:rsidR="007031C8" w:rsidRPr="00B64341" w:rsidRDefault="0060165E"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9" w:name="_Hlt205713585"/>
        <w:r w:rsidR="004343D9" w:rsidRPr="00B64341">
          <w:rPr>
            <w:rStyle w:val="Hyperlink"/>
            <w:rFonts w:cs="Arial"/>
            <w:lang w:val="en-AU"/>
          </w:rPr>
          <w:t>m</w:t>
        </w:r>
        <w:bookmarkEnd w:id="1679"/>
        <w:r w:rsidR="004343D9" w:rsidRPr="00B64341">
          <w:rPr>
            <w:rStyle w:val="Hyperlink"/>
            <w:rFonts w:cs="Arial"/>
            <w:lang w:val="en-AU"/>
          </w:rPr>
          <w:t>ent</w:t>
        </w:r>
      </w:hyperlink>
      <w:r w:rsidR="004343D9" w:rsidRPr="00B64341">
        <w:rPr>
          <w:rFonts w:cs="Arial"/>
          <w:lang w:val="en-AU"/>
        </w:rPr>
        <w:t xml:space="preserve"> either:</w:t>
      </w:r>
    </w:p>
    <w:p w14:paraId="295D2580"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80" w:name="_Hlt205713643"/>
        <w:r w:rsidR="00F94827">
          <w:rPr>
            <w:rStyle w:val="Hyperlink"/>
            <w:rFonts w:cs="Arial"/>
            <w:lang w:val="en-AU"/>
          </w:rPr>
          <w:t>10</w:t>
        </w:r>
        <w:r w:rsidRPr="00B64341">
          <w:rPr>
            <w:rStyle w:val="Hyperlink"/>
            <w:rFonts w:cs="Arial"/>
            <w:lang w:val="en-AU"/>
          </w:rPr>
          <w:t>.</w:t>
        </w:r>
        <w:bookmarkEnd w:id="1680"/>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B64341" w:rsidRDefault="004343D9" w:rsidP="009E659B">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lapses</w:t>
      </w:r>
      <w:proofErr w:type="gramEnd"/>
      <w:r w:rsidRPr="00B64341">
        <w:rPr>
          <w:rFonts w:cs="Arial"/>
          <w:lang w:val="en-AU"/>
        </w:rPr>
        <w:t xml:space="preserve"> the day that the applicant or their partner ceases to receive that financial assistance, or when their health care card (specified above) becomes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81" w:name="_6.8.4_Reassessment_after_special_as"/>
      <w:bookmarkStart w:id="1682" w:name="_6.8.4_Reassessment_after"/>
      <w:bookmarkStart w:id="1683" w:name="_Toc234129508"/>
      <w:bookmarkStart w:id="1684" w:name="_Toc264368537"/>
      <w:bookmarkEnd w:id="1681"/>
      <w:bookmarkEnd w:id="1682"/>
      <w:r>
        <w:rPr>
          <w:lang w:val="en-AU"/>
        </w:rPr>
        <w:br w:type="page"/>
      </w:r>
    </w:p>
    <w:p w14:paraId="7F4B3D57" w14:textId="77777777" w:rsidR="007031C8" w:rsidRPr="00B64341" w:rsidRDefault="004343D9" w:rsidP="002310DB">
      <w:pPr>
        <w:pStyle w:val="Heading3"/>
        <w:spacing w:before="120" w:after="120"/>
        <w:rPr>
          <w:lang w:val="en-AU"/>
        </w:rPr>
      </w:pPr>
      <w:bookmarkStart w:id="1685" w:name="_6.10.4_Reassessment_after"/>
      <w:bookmarkStart w:id="1686" w:name="_Toc418251968"/>
      <w:bookmarkEnd w:id="1685"/>
      <w:r w:rsidRPr="00B64341">
        <w:rPr>
          <w:lang w:val="en-AU"/>
        </w:rPr>
        <w:lastRenderedPageBreak/>
        <w:t>6.10.4</w:t>
      </w:r>
      <w:r w:rsidRPr="00B64341">
        <w:rPr>
          <w:lang w:val="en-AU"/>
        </w:rPr>
        <w:tab/>
        <w:t>Reassessment after special assessment lapses</w:t>
      </w:r>
      <w:bookmarkEnd w:id="1683"/>
      <w:bookmarkEnd w:id="1684"/>
      <w:bookmarkEnd w:id="1686"/>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7" w:name="_Hlt205713806"/>
        <w:r w:rsidRPr="00B64341">
          <w:rPr>
            <w:rStyle w:val="Hyperlink"/>
            <w:rFonts w:cs="Arial"/>
            <w:lang w:val="en-AU"/>
          </w:rPr>
          <w:t>e</w:t>
        </w:r>
        <w:bookmarkEnd w:id="1687"/>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8" w:name="_Hlt205713847"/>
        <w:r w:rsidRPr="00B64341">
          <w:rPr>
            <w:rStyle w:val="Hyperlink"/>
            <w:rFonts w:cs="Arial"/>
            <w:lang w:val="en-AU"/>
          </w:rPr>
          <w:t>10.</w:t>
        </w:r>
        <w:bookmarkEnd w:id="1688"/>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9" w:name="_Hlt205713853"/>
        <w:r w:rsidRPr="00B64341">
          <w:rPr>
            <w:rStyle w:val="Hyperlink"/>
            <w:rFonts w:cs="Arial"/>
            <w:lang w:val="en-AU"/>
          </w:rPr>
          <w:t>a</w:t>
        </w:r>
        <w:bookmarkEnd w:id="1689"/>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90" w:name="_Hlt205714166"/>
        <w:r w:rsidRPr="00B64341">
          <w:rPr>
            <w:rStyle w:val="Hyperlink"/>
            <w:rFonts w:cs="Arial"/>
            <w:lang w:val="en-AU"/>
          </w:rPr>
          <w:t>a</w:t>
        </w:r>
        <w:bookmarkEnd w:id="1690"/>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005D4CF9">
              <w:rPr>
                <w:rFonts w:ascii="Arial" w:hAnsi="Arial"/>
                <w:sz w:val="20"/>
                <w:lang w:val="en-AU"/>
              </w:rPr>
              <w:t>JobSeeker</w:t>
            </w:r>
            <w:proofErr w:type="spellEnd"/>
            <w:r w:rsidR="005D4CF9">
              <w:rPr>
                <w:rFonts w:ascii="Arial" w:hAnsi="Arial"/>
                <w:sz w:val="20"/>
                <w:lang w:val="en-AU"/>
              </w:rPr>
              <w:t xml:space="preserve">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91" w:name="_6.11_Maintenance_Income"/>
      <w:bookmarkStart w:id="1692" w:name="_Toc10544221"/>
      <w:bookmarkEnd w:id="1691"/>
      <w:r w:rsidRPr="005E1ABB">
        <w:t>6.1</w:t>
      </w:r>
      <w:r>
        <w:t>1</w:t>
      </w:r>
      <w:r w:rsidRPr="005E1ABB">
        <w:tab/>
      </w:r>
      <w:r>
        <w:t>Maintenance</w:t>
      </w:r>
      <w:r w:rsidRPr="005E1ABB">
        <w:t xml:space="preserve"> Income Test</w:t>
      </w:r>
      <w:bookmarkEnd w:id="1692"/>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60165E"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60165E"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60165E"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60165E"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60165E"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3" w:name="_6.11.1_Exemptions_from"/>
      <w:bookmarkEnd w:id="1693"/>
    </w:p>
    <w:p w14:paraId="3114C5F3" w14:textId="77777777" w:rsidR="00A51910" w:rsidRPr="00B64341" w:rsidRDefault="00A51910" w:rsidP="00A51910">
      <w:pPr>
        <w:pStyle w:val="Heading3"/>
        <w:spacing w:before="120" w:after="120"/>
        <w:rPr>
          <w:lang w:val="en-AU"/>
        </w:rPr>
      </w:pPr>
      <w:bookmarkStart w:id="1694" w:name="_6.11.1_Exemptions_from_1"/>
      <w:bookmarkEnd w:id="1694"/>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Age Pension,</w:t>
      </w:r>
    </w:p>
    <w:p w14:paraId="40DCEA60" w14:textId="77777777" w:rsidR="00A51910" w:rsidRPr="007C71CB" w:rsidRDefault="00A51910" w:rsidP="00D05F4C">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Disability Support Pension,</w:t>
      </w:r>
    </w:p>
    <w:p w14:paraId="761845C1" w14:textId="77777777" w:rsidR="00A51910" w:rsidRPr="007C71CB" w:rsidRDefault="00A51910" w:rsidP="00E33BAF">
      <w:pPr>
        <w:rPr>
          <w:lang w:val="en-AU"/>
        </w:rPr>
      </w:pPr>
      <w:r w:rsidRPr="007C71CB">
        <w:rPr>
          <w:lang w:val="en-AU"/>
        </w:rPr>
        <w:t>•</w:t>
      </w:r>
      <w:r w:rsidRPr="007C71CB">
        <w:rPr>
          <w:lang w:val="en-AU"/>
        </w:rPr>
        <w:tab/>
      </w:r>
      <w:proofErr w:type="gramStart"/>
      <w:r w:rsidRPr="007C71CB">
        <w:rPr>
          <w:lang w:val="en-AU"/>
        </w:rPr>
        <w:t>a</w:t>
      </w:r>
      <w:proofErr w:type="gramEnd"/>
      <w:r w:rsidRPr="007C71CB">
        <w:rPr>
          <w:lang w:val="en-AU"/>
        </w:rPr>
        <w:t xml:space="preserve"> Service Pension, OR</w:t>
      </w:r>
    </w:p>
    <w:p w14:paraId="1C38F800" w14:textId="77777777" w:rsidR="00A51910" w:rsidRPr="007C71CB" w:rsidRDefault="00A51910">
      <w:pPr>
        <w:rPr>
          <w:lang w:val="en-AU"/>
        </w:rPr>
      </w:pPr>
      <w:r w:rsidRPr="007C71CB">
        <w:rPr>
          <w:lang w:val="en-AU"/>
        </w:rPr>
        <w:t>•</w:t>
      </w:r>
      <w:r w:rsidRPr="007C71CB">
        <w:rPr>
          <w:lang w:val="en-AU"/>
        </w:rPr>
        <w:tab/>
      </w:r>
      <w:proofErr w:type="gramStart"/>
      <w:r w:rsidRPr="007C71CB">
        <w:rPr>
          <w:lang w:val="en-AU"/>
        </w:rPr>
        <w:t>an</w:t>
      </w:r>
      <w:proofErr w:type="gramEnd"/>
      <w:r w:rsidRPr="007C71CB">
        <w:rPr>
          <w:lang w:val="en-AU"/>
        </w:rPr>
        <w:t xml:space="preserve"> Income Support Supplement (under Part IIIA of the </w:t>
      </w:r>
      <w:r w:rsidRPr="00A64961">
        <w:rPr>
          <w:i/>
          <w:lang w:val="en-AU"/>
        </w:rPr>
        <w:t>Veterans’ Entitlements Act 1986</w:t>
      </w:r>
      <w:r w:rsidRPr="007C71CB">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5" w:name="_6.11.2_Annual_amount"/>
      <w:bookmarkEnd w:id="1695"/>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9"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281968">
      <w:pPr>
        <w:pStyle w:val="ListParagraph"/>
        <w:numPr>
          <w:ilvl w:val="0"/>
          <w:numId w:val="30"/>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6" w:name="_6.11.3_Maintenance_income"/>
      <w:bookmarkEnd w:id="1696"/>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281968">
      <w:pPr>
        <w:pStyle w:val="ListParagraph"/>
        <w:numPr>
          <w:ilvl w:val="0"/>
          <w:numId w:val="32"/>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281968">
      <w:pPr>
        <w:pStyle w:val="ListParagraph"/>
        <w:numPr>
          <w:ilvl w:val="0"/>
          <w:numId w:val="33"/>
        </w:numPr>
        <w:contextualSpacing w:val="0"/>
      </w:pPr>
      <w:r>
        <w:t>FTB Child</w:t>
      </w:r>
    </w:p>
    <w:p w14:paraId="6D78724B" w14:textId="77777777" w:rsidR="00A56590" w:rsidRDefault="00A51910">
      <w:pPr>
        <w:pStyle w:val="ListParagraph"/>
        <w:numPr>
          <w:ilvl w:val="0"/>
          <w:numId w:val="33"/>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7" w:name="_6.11.3_Calculating_the"/>
      <w:bookmarkStart w:id="1698" w:name="_6.11.4_Calculating_the"/>
      <w:bookmarkEnd w:id="1697"/>
      <w:bookmarkEnd w:id="1698"/>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4945E9">
            <w:pPr>
              <w:pStyle w:val="ListParagraph"/>
              <w:numPr>
                <w:ilvl w:val="0"/>
                <w:numId w:val="48"/>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4945E9">
            <w:pPr>
              <w:pStyle w:val="ListParagraph"/>
              <w:numPr>
                <w:ilvl w:val="0"/>
                <w:numId w:val="48"/>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4945E9">
            <w:pPr>
              <w:pStyle w:val="ListParagraph"/>
              <w:numPr>
                <w:ilvl w:val="0"/>
                <w:numId w:val="48"/>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9" w:name="_Toc234129509"/>
      <w:bookmarkStart w:id="1700" w:name="_Toc264368538"/>
      <w:bookmarkStart w:id="1701" w:name="_Toc418251969"/>
    </w:p>
    <w:p w14:paraId="6242250B" w14:textId="635E4251" w:rsidR="00E008C7" w:rsidRPr="00B64341" w:rsidRDefault="00E008C7" w:rsidP="00E008C7">
      <w:pPr>
        <w:pStyle w:val="Heading3"/>
        <w:spacing w:before="120" w:after="120"/>
        <w:rPr>
          <w:lang w:val="en-AU"/>
        </w:rPr>
      </w:pPr>
      <w:bookmarkStart w:id="1702" w:name="_6.11.5_Reconciliation_of"/>
      <w:bookmarkEnd w:id="1702"/>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E008C7">
            <w:pPr>
              <w:numPr>
                <w:ilvl w:val="0"/>
                <w:numId w:val="41"/>
              </w:numPr>
              <w:spacing w:before="0" w:after="60"/>
              <w:rPr>
                <w:sz w:val="20"/>
              </w:rPr>
            </w:pPr>
            <w:r w:rsidRPr="00815D7F">
              <w:rPr>
                <w:sz w:val="20"/>
              </w:rPr>
              <w:t>If NO then there is no reconciliation to do.</w:t>
            </w:r>
          </w:p>
          <w:p w14:paraId="6FAAF653" w14:textId="77777777" w:rsidR="00E008C7" w:rsidRPr="00020945" w:rsidRDefault="00E008C7" w:rsidP="00E008C7">
            <w:pPr>
              <w:numPr>
                <w:ilvl w:val="0"/>
                <w:numId w:val="41"/>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E008C7">
            <w:pPr>
              <w:numPr>
                <w:ilvl w:val="0"/>
                <w:numId w:val="41"/>
              </w:numPr>
              <w:spacing w:before="0" w:after="60"/>
              <w:rPr>
                <w:sz w:val="20"/>
              </w:rPr>
            </w:pPr>
            <w:r w:rsidRPr="00815D7F">
              <w:rPr>
                <w:sz w:val="20"/>
              </w:rPr>
              <w:t>If NO then there is no reconciliation to do.</w:t>
            </w:r>
          </w:p>
          <w:p w14:paraId="017BE50E" w14:textId="77777777" w:rsidR="00E008C7" w:rsidRPr="00020945" w:rsidRDefault="00E008C7" w:rsidP="00E008C7">
            <w:pPr>
              <w:numPr>
                <w:ilvl w:val="0"/>
                <w:numId w:val="41"/>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3" w:name="_Hlk509935620"/>
            <w:r w:rsidRPr="00020945">
              <w:rPr>
                <w:b/>
                <w:i/>
                <w:sz w:val="20"/>
                <w:u w:val="single"/>
                <w:lang w:val="en-AU"/>
              </w:rPr>
              <w:t>annualised MIFA</w:t>
            </w:r>
            <w:r w:rsidRPr="003E1EC3">
              <w:rPr>
                <w:sz w:val="20"/>
                <w:lang w:val="en-AU"/>
              </w:rPr>
              <w:t xml:space="preserve"> </w:t>
            </w:r>
            <w:bookmarkEnd w:id="1703"/>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FA579F">
            <w:pPr>
              <w:pStyle w:val="ListParagraph"/>
              <w:numPr>
                <w:ilvl w:val="0"/>
                <w:numId w:val="54"/>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FA579F">
            <w:pPr>
              <w:numPr>
                <w:ilvl w:val="0"/>
                <w:numId w:val="42"/>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4" w:name="_6.11.5.2__Calculating"/>
      <w:bookmarkEnd w:id="1704"/>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5" w:name="_6.11.5.3__Calculating"/>
      <w:bookmarkEnd w:id="1705"/>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E008C7">
            <w:pPr>
              <w:numPr>
                <w:ilvl w:val="0"/>
                <w:numId w:val="41"/>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E008C7">
            <w:pPr>
              <w:numPr>
                <w:ilvl w:val="0"/>
                <w:numId w:val="41"/>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E008C7">
            <w:pPr>
              <w:numPr>
                <w:ilvl w:val="0"/>
                <w:numId w:val="41"/>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E008C7">
            <w:pPr>
              <w:numPr>
                <w:ilvl w:val="0"/>
                <w:numId w:val="41"/>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E008C7">
            <w:pPr>
              <w:numPr>
                <w:ilvl w:val="0"/>
                <w:numId w:val="41"/>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60"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6" w:name="_6.11.5.4__Calculating"/>
      <w:bookmarkEnd w:id="1706"/>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E008C7">
      <w:pPr>
        <w:pStyle w:val="ListParagraph"/>
        <w:numPr>
          <w:ilvl w:val="0"/>
          <w:numId w:val="30"/>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E008C7">
      <w:pPr>
        <w:pStyle w:val="ListParagraph"/>
        <w:numPr>
          <w:ilvl w:val="0"/>
          <w:numId w:val="30"/>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32C42778" w:rsidR="00E008C7" w:rsidRPr="005C483F"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 16 DHS 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2A2AE9F5"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DHS 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E008C7">
      <w:pPr>
        <w:numPr>
          <w:ilvl w:val="0"/>
          <w:numId w:val="30"/>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E008C7">
      <w:pPr>
        <w:numPr>
          <w:ilvl w:val="0"/>
          <w:numId w:val="30"/>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7436BFD3" w:rsidR="00E008C7" w:rsidRPr="00D95B09" w:rsidRDefault="00E008C7" w:rsidP="004238B4">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18, and 2018-19 with their estimated maintenance income for these years DHS 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DHS 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7" w:name="_Toc10544222"/>
      <w:r w:rsidRPr="00227FBA">
        <w:lastRenderedPageBreak/>
        <w:t>7</w:t>
      </w:r>
      <w:r w:rsidRPr="00227FBA">
        <w:tab/>
        <w:t>Administrative information</w:t>
      </w:r>
      <w:bookmarkEnd w:id="1632"/>
      <w:bookmarkEnd w:id="1699"/>
      <w:bookmarkEnd w:id="1700"/>
      <w:bookmarkEnd w:id="1701"/>
      <w:bookmarkEnd w:id="1707"/>
    </w:p>
    <w:p w14:paraId="214C81A3" w14:textId="77777777" w:rsidR="007031C8" w:rsidRPr="005E1ABB" w:rsidRDefault="004343D9" w:rsidP="002310DB">
      <w:pPr>
        <w:pStyle w:val="Heading2"/>
        <w:spacing w:before="120" w:after="120"/>
      </w:pPr>
      <w:bookmarkStart w:id="1708" w:name="_7.1_The_claim_assessment_process"/>
      <w:bookmarkStart w:id="1709" w:name="_Toc161552379"/>
      <w:bookmarkStart w:id="1710" w:name="_Toc234129510"/>
      <w:bookmarkStart w:id="1711" w:name="_Toc264368539"/>
      <w:bookmarkStart w:id="1712" w:name="_Toc418251970"/>
      <w:bookmarkStart w:id="1713" w:name="_Toc10544223"/>
      <w:bookmarkEnd w:id="1708"/>
      <w:r w:rsidRPr="005E1ABB">
        <w:t>7.1</w:t>
      </w:r>
      <w:r w:rsidRPr="005E1ABB">
        <w:tab/>
        <w:t>The claim assessment process</w:t>
      </w:r>
      <w:bookmarkEnd w:id="1709"/>
      <w:bookmarkEnd w:id="1710"/>
      <w:bookmarkEnd w:id="1711"/>
      <w:bookmarkEnd w:id="1712"/>
      <w:bookmarkEnd w:id="1713"/>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60165E" w:rsidP="00E248E8">
      <w:pPr>
        <w:pStyle w:val="Links"/>
      </w:pPr>
      <w:hyperlink w:anchor="_7.1.1_Initial_assessment" w:tooltip="Initial assessment" w:history="1">
        <w:r w:rsidR="004343D9" w:rsidRPr="00B64341">
          <w:rPr>
            <w:rStyle w:val="Hyperlink"/>
          </w:rPr>
          <w:t>7.</w:t>
        </w:r>
        <w:bookmarkStart w:id="1714" w:name="_Hlt205714403"/>
        <w:r w:rsidR="004343D9" w:rsidRPr="00B64341">
          <w:rPr>
            <w:rStyle w:val="Hyperlink"/>
          </w:rPr>
          <w:t>1</w:t>
        </w:r>
        <w:bookmarkEnd w:id="1714"/>
        <w:r w:rsidR="004343D9" w:rsidRPr="00B64341">
          <w:rPr>
            <w:rStyle w:val="Hyperlink"/>
          </w:rPr>
          <w:t>.1</w:t>
        </w:r>
      </w:hyperlink>
      <w:r w:rsidR="004343D9" w:rsidRPr="00B64341">
        <w:tab/>
        <w:t>Initial assessment</w:t>
      </w:r>
    </w:p>
    <w:p w14:paraId="2286849D" w14:textId="77777777" w:rsidR="007031C8" w:rsidRPr="00B64341" w:rsidRDefault="0060165E" w:rsidP="00E248E8">
      <w:pPr>
        <w:pStyle w:val="Links"/>
      </w:pPr>
      <w:hyperlink w:anchor="_7.1.2_When_a" w:tooltip="When a claim can be lodged" w:history="1">
        <w:r w:rsidR="004343D9" w:rsidRPr="00B64341">
          <w:rPr>
            <w:rStyle w:val="Hyperlink"/>
          </w:rPr>
          <w:t>7.1</w:t>
        </w:r>
        <w:bookmarkStart w:id="1715" w:name="_Hlt205714406"/>
        <w:r w:rsidR="004343D9" w:rsidRPr="00B64341">
          <w:rPr>
            <w:rStyle w:val="Hyperlink"/>
          </w:rPr>
          <w:t>.</w:t>
        </w:r>
        <w:bookmarkEnd w:id="1715"/>
        <w:r w:rsidR="004343D9" w:rsidRPr="00B64341">
          <w:rPr>
            <w:rStyle w:val="Hyperlink"/>
          </w:rPr>
          <w:t>2</w:t>
        </w:r>
      </w:hyperlink>
      <w:r w:rsidR="004343D9" w:rsidRPr="00B64341">
        <w:tab/>
        <w:t>When a claim can be lodged</w:t>
      </w:r>
    </w:p>
    <w:p w14:paraId="1D9A46A4" w14:textId="77777777" w:rsidR="007031C8" w:rsidRPr="00B64341" w:rsidRDefault="0060165E" w:rsidP="00E248E8">
      <w:pPr>
        <w:pStyle w:val="Links"/>
      </w:pPr>
      <w:hyperlink w:anchor="_7.1.3_Who_can" w:tooltip="Who can complete a claim" w:history="1">
        <w:r w:rsidR="004343D9" w:rsidRPr="00B64341">
          <w:rPr>
            <w:rStyle w:val="Hyperlink"/>
          </w:rPr>
          <w:t>7.1</w:t>
        </w:r>
        <w:bookmarkStart w:id="1716" w:name="_Hlt205714409"/>
        <w:r w:rsidR="004343D9" w:rsidRPr="00B64341">
          <w:rPr>
            <w:rStyle w:val="Hyperlink"/>
          </w:rPr>
          <w:t>.</w:t>
        </w:r>
        <w:bookmarkEnd w:id="1716"/>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60165E" w:rsidP="00E248E8">
      <w:pPr>
        <w:pStyle w:val="Links"/>
      </w:pPr>
      <w:hyperlink w:anchor="_7.1.4_Tax_file_1" w:tooltip="Tax file numbers and exemptions" w:history="1">
        <w:r w:rsidR="004343D9" w:rsidRPr="00B64341">
          <w:rPr>
            <w:rStyle w:val="Hyperlink"/>
          </w:rPr>
          <w:t>7.1</w:t>
        </w:r>
        <w:bookmarkStart w:id="1717" w:name="_Hlt205714422"/>
        <w:r w:rsidR="004343D9" w:rsidRPr="00B64341">
          <w:rPr>
            <w:rStyle w:val="Hyperlink"/>
          </w:rPr>
          <w:t>.</w:t>
        </w:r>
        <w:bookmarkEnd w:id="1717"/>
        <w:r w:rsidR="004343D9" w:rsidRPr="00B64341">
          <w:rPr>
            <w:rStyle w:val="Hyperlink"/>
          </w:rPr>
          <w:t>4</w:t>
        </w:r>
      </w:hyperlink>
      <w:r w:rsidR="004343D9" w:rsidRPr="00B64341">
        <w:tab/>
        <w:t>Tax file numbers and exemptions</w:t>
      </w:r>
    </w:p>
    <w:p w14:paraId="5F87F985" w14:textId="77777777" w:rsidR="007031C8" w:rsidRPr="00B64341" w:rsidRDefault="0060165E" w:rsidP="00E248E8">
      <w:pPr>
        <w:pStyle w:val="Links"/>
      </w:pPr>
      <w:hyperlink w:anchor="_7.1.5_Supporting_evidence" w:tooltip="Supporting evidence required" w:history="1">
        <w:r w:rsidR="004343D9" w:rsidRPr="00B64341">
          <w:rPr>
            <w:rStyle w:val="Hyperlink"/>
          </w:rPr>
          <w:t>7.</w:t>
        </w:r>
        <w:bookmarkStart w:id="1718" w:name="_Hlt205714426"/>
        <w:r w:rsidR="004343D9" w:rsidRPr="00B64341">
          <w:rPr>
            <w:rStyle w:val="Hyperlink"/>
          </w:rPr>
          <w:t>1</w:t>
        </w:r>
        <w:bookmarkEnd w:id="1718"/>
        <w:r w:rsidR="004343D9" w:rsidRPr="00B64341">
          <w:rPr>
            <w:rStyle w:val="Hyperlink"/>
          </w:rPr>
          <w:t>.5</w:t>
        </w:r>
      </w:hyperlink>
      <w:r w:rsidR="004343D9" w:rsidRPr="00B64341">
        <w:tab/>
        <w:t>Supporting evidence required</w:t>
      </w:r>
    </w:p>
    <w:p w14:paraId="7E7C5D72" w14:textId="77777777" w:rsidR="007031C8" w:rsidRPr="00B64341" w:rsidRDefault="0060165E" w:rsidP="00E248E8">
      <w:pPr>
        <w:pStyle w:val="Links"/>
      </w:pPr>
      <w:hyperlink w:anchor="_7.1.6_Notice_of" w:tooltip="Notice of assessment" w:history="1">
        <w:r w:rsidR="004343D9" w:rsidRPr="00B64341">
          <w:rPr>
            <w:rStyle w:val="Hyperlink"/>
          </w:rPr>
          <w:t>7.1.</w:t>
        </w:r>
        <w:bookmarkStart w:id="1719" w:name="_Hlt205714431"/>
        <w:r w:rsidR="004343D9" w:rsidRPr="00B64341">
          <w:rPr>
            <w:rStyle w:val="Hyperlink"/>
          </w:rPr>
          <w:t>6</w:t>
        </w:r>
        <w:bookmarkEnd w:id="1719"/>
      </w:hyperlink>
      <w:r w:rsidR="00AD7788" w:rsidRPr="00B64341">
        <w:tab/>
        <w:t>Notice of assessment</w:t>
      </w:r>
    </w:p>
    <w:p w14:paraId="0419E178" w14:textId="77777777" w:rsidR="007031C8" w:rsidRPr="00B64341" w:rsidRDefault="007031C8" w:rsidP="002310DB">
      <w:pPr>
        <w:pStyle w:val="BulletTab2Last"/>
        <w:numPr>
          <w:ilvl w:val="0"/>
          <w:numId w:val="0"/>
        </w:numPr>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20" w:name="_7.1.1_Initial_assessment"/>
      <w:bookmarkStart w:id="1721" w:name="_Toc161552380"/>
      <w:bookmarkStart w:id="1722" w:name="_Toc234129511"/>
      <w:bookmarkStart w:id="1723" w:name="_Toc264368540"/>
      <w:bookmarkStart w:id="1724" w:name="_Toc418251971"/>
      <w:bookmarkStart w:id="1725" w:name="OLE_LINK16"/>
      <w:bookmarkStart w:id="1726" w:name="OLE_LINK17"/>
      <w:bookmarkEnd w:id="1720"/>
      <w:r w:rsidRPr="00B64341">
        <w:rPr>
          <w:lang w:val="en-AU"/>
        </w:rPr>
        <w:t>7.1.1</w:t>
      </w:r>
      <w:r w:rsidRPr="00B64341">
        <w:rPr>
          <w:lang w:val="en-AU"/>
        </w:rPr>
        <w:tab/>
        <w:t>Initial assessment</w:t>
      </w:r>
      <w:bookmarkEnd w:id="1721"/>
      <w:bookmarkEnd w:id="1722"/>
      <w:bookmarkEnd w:id="1723"/>
      <w:bookmarkEnd w:id="1724"/>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7" w:name="_Hlt205714441"/>
        <w:r w:rsidRPr="00B64341">
          <w:rPr>
            <w:rStyle w:val="Hyperlink"/>
            <w:rFonts w:cs="Arial"/>
            <w:lang w:val="en-AU"/>
          </w:rPr>
          <w:t>i</w:t>
        </w:r>
        <w:bookmarkEnd w:id="1727"/>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8" w:name="_Hlt205714477"/>
        <w:r w:rsidRPr="00B64341">
          <w:rPr>
            <w:rStyle w:val="Hyperlink"/>
            <w:rFonts w:cs="Arial"/>
            <w:lang w:val="en-AU"/>
          </w:rPr>
          <w:t>l</w:t>
        </w:r>
        <w:bookmarkEnd w:id="1728"/>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34D0AE32" w14:textId="77777777" w:rsidR="007031C8" w:rsidRPr="00B64341" w:rsidRDefault="004343D9" w:rsidP="00442E5C">
      <w:pPr>
        <w:pStyle w:val="Bullet"/>
        <w:numPr>
          <w:ilvl w:val="0"/>
          <w:numId w:val="0"/>
        </w:numPr>
        <w:tabs>
          <w:tab w:val="num" w:pos="567"/>
          <w:tab w:val="left" w:pos="1134"/>
        </w:tabs>
        <w:spacing w:after="120"/>
        <w:ind w:left="567"/>
        <w:rPr>
          <w:rFonts w:cs="Arial"/>
          <w:lang w:val="en-AU"/>
        </w:rPr>
      </w:pPr>
      <w:proofErr w:type="gramStart"/>
      <w:r w:rsidRPr="00B64341">
        <w:rPr>
          <w:rFonts w:cs="Arial"/>
          <w:lang w:val="en-AU"/>
        </w:rPr>
        <w:t>and</w:t>
      </w:r>
      <w:proofErr w:type="gramEnd"/>
    </w:p>
    <w:p w14:paraId="44B77161"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if</w:t>
      </w:r>
      <w:proofErr w:type="gramEnd"/>
      <w:r w:rsidRPr="00B64341">
        <w:rPr>
          <w:rFonts w:cs="Arial"/>
          <w:lang w:val="en-AU"/>
        </w:rPr>
        <w:t xml:space="preserve">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and is applying for the income-tested Additional Boarding Allowance, signed by the applicant’s partner.</w:t>
      </w:r>
    </w:p>
    <w:p w14:paraId="4C857F70" w14:textId="77777777" w:rsidR="007031C8" w:rsidRPr="00B64341" w:rsidRDefault="007031C8" w:rsidP="002310DB">
      <w:pPr>
        <w:pStyle w:val="BulletLast"/>
        <w:numPr>
          <w:ilvl w:val="0"/>
          <w:numId w:val="0"/>
        </w:numPr>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9" w:name="_7.1.2_When_a"/>
      <w:bookmarkStart w:id="1730" w:name="_7.1.2_When_a_claim_can_be_lodged"/>
      <w:bookmarkStart w:id="1731" w:name="_Toc161552381"/>
      <w:bookmarkStart w:id="1732" w:name="_Toc234129512"/>
      <w:bookmarkStart w:id="1733" w:name="_Toc264368541"/>
      <w:bookmarkStart w:id="1734" w:name="_Toc418251972"/>
      <w:bookmarkEnd w:id="1729"/>
      <w:bookmarkEnd w:id="1730"/>
      <w:r w:rsidRPr="00B64341">
        <w:rPr>
          <w:lang w:val="en-AU"/>
        </w:rPr>
        <w:t>7.1.2</w:t>
      </w:r>
      <w:r w:rsidRPr="00B64341">
        <w:rPr>
          <w:lang w:val="en-AU"/>
        </w:rPr>
        <w:tab/>
        <w:t>When a claim can be lodged</w:t>
      </w:r>
      <w:bookmarkEnd w:id="1731"/>
      <w:bookmarkEnd w:id="1732"/>
      <w:bookmarkEnd w:id="1733"/>
      <w:bookmarkEnd w:id="1734"/>
    </w:p>
    <w:p w14:paraId="3FA71C2A" w14:textId="20AFAC56" w:rsidR="007031C8" w:rsidRDefault="0060165E" w:rsidP="00BD2CD2">
      <w:pPr>
        <w:rPr>
          <w:lang w:val="en-AU"/>
        </w:rPr>
      </w:pPr>
      <w:hyperlink w:anchor="Claim" w:tooltip="Claims" w:history="1">
        <w:r w:rsidR="004343D9" w:rsidRPr="00B64341">
          <w:rPr>
            <w:rStyle w:val="Hyperlink"/>
            <w:rFonts w:cs="Arial"/>
            <w:lang w:val="en-AU"/>
          </w:rPr>
          <w:t>Claim</w:t>
        </w:r>
        <w:bookmarkStart w:id="1735" w:name="_Hlt205714507"/>
        <w:r w:rsidR="004343D9" w:rsidRPr="00B64341">
          <w:rPr>
            <w:rStyle w:val="Hyperlink"/>
            <w:rFonts w:cs="Arial"/>
            <w:lang w:val="en-AU"/>
          </w:rPr>
          <w:t>s</w:t>
        </w:r>
        <w:bookmarkEnd w:id="1735"/>
      </w:hyperlink>
      <w:r w:rsidR="004343D9" w:rsidRPr="00B64341">
        <w:rPr>
          <w:lang w:val="en-AU"/>
        </w:rPr>
        <w:t xml:space="preserve"> must be lodged by 31 December of the year for which assistance is sought.</w:t>
      </w:r>
    </w:p>
    <w:p w14:paraId="2AE5164F" w14:textId="31980366"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to DHS by 31 December of the year for which assistance is being sought</w:t>
      </w:r>
      <w:r w:rsidRPr="00ED647E">
        <w:rPr>
          <w:lang w:val="en-AU"/>
        </w:rPr>
        <w:t>. However, DHS may determine on a case by case basis that a document is not within the claimant’s control following discussion with the claimant. Assistance may be provided by DHS where the claimant has genuine difficulty with obtaining documentation from a third party.</w:t>
      </w:r>
    </w:p>
    <w:p w14:paraId="23FC8F45" w14:textId="77777777" w:rsidR="007915BD" w:rsidRDefault="007915BD" w:rsidP="00BD2CD2">
      <w:pPr>
        <w:rPr>
          <w:rFonts w:cs="Arial"/>
          <w:lang w:val="en-AU"/>
        </w:rPr>
      </w:pPr>
    </w:p>
    <w:p w14:paraId="6FAB4F04" w14:textId="6CF3D9E3" w:rsidR="007031C8" w:rsidRPr="00B64341" w:rsidRDefault="00323B2D" w:rsidP="00BD2CD2">
      <w:pPr>
        <w:rPr>
          <w:lang w:val="en-AU"/>
        </w:rPr>
      </w:pPr>
      <w:r w:rsidRPr="00323B2D">
        <w:rPr>
          <w:lang w:val="en-AU"/>
        </w:rPr>
        <w:t>Regardless of the circumstances, no allowance is payable if no claim is lodged by 31 December</w:t>
      </w:r>
      <w:r w:rsidR="005D28FE">
        <w:rPr>
          <w:lang w:val="en-AU"/>
        </w:rPr>
        <w:t xml:space="preserve"> </w:t>
      </w:r>
      <w:r w:rsidR="005D28FE" w:rsidRPr="00B64341">
        <w:rPr>
          <w:lang w:val="en-AU"/>
        </w:rPr>
        <w:t>of the year for which assistance is sought</w:t>
      </w:r>
      <w:r w:rsidRPr="00323B2D">
        <w:rPr>
          <w:lang w:val="en-AU"/>
        </w:rPr>
        <w:t>.</w:t>
      </w:r>
      <w:bookmarkEnd w:id="1725"/>
      <w:bookmarkEnd w:id="1726"/>
    </w:p>
    <w:p w14:paraId="1A034A7C" w14:textId="77777777" w:rsidR="007031C8" w:rsidRPr="00B64341" w:rsidRDefault="004343D9" w:rsidP="002310DB">
      <w:pPr>
        <w:pStyle w:val="Heading3"/>
        <w:spacing w:before="120" w:after="120"/>
        <w:rPr>
          <w:lang w:val="en-AU"/>
        </w:rPr>
      </w:pPr>
      <w:bookmarkStart w:id="1736" w:name="_7.1.3_Who_can"/>
      <w:bookmarkStart w:id="1737" w:name="_7.1.3_Who_can_complete_a_claim"/>
      <w:bookmarkStart w:id="1738" w:name="_Toc161552382"/>
      <w:bookmarkStart w:id="1739" w:name="_Toc234129513"/>
      <w:bookmarkStart w:id="1740" w:name="_Toc264368542"/>
      <w:bookmarkStart w:id="1741" w:name="_Toc418251973"/>
      <w:bookmarkEnd w:id="1736"/>
      <w:bookmarkEnd w:id="1737"/>
      <w:r w:rsidRPr="00B64341">
        <w:rPr>
          <w:lang w:val="en-AU"/>
        </w:rPr>
        <w:t>7.1.3</w:t>
      </w:r>
      <w:r w:rsidRPr="00B64341">
        <w:rPr>
          <w:lang w:val="en-AU"/>
        </w:rPr>
        <w:tab/>
        <w:t>Who can complete a claim</w:t>
      </w:r>
      <w:bookmarkEnd w:id="1738"/>
      <w:bookmarkEnd w:id="1739"/>
      <w:bookmarkEnd w:id="1740"/>
      <w:bookmarkEnd w:id="1741"/>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42" w:name="_Hlt205714533"/>
        <w:r w:rsidRPr="00B64341">
          <w:rPr>
            <w:rStyle w:val="Hyperlink"/>
            <w:rFonts w:cs="Arial"/>
            <w:lang w:val="en-AU"/>
          </w:rPr>
          <w:t>m</w:t>
        </w:r>
        <w:bookmarkEnd w:id="1742"/>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3" w:name="_Hlt205714549"/>
        <w:r w:rsidRPr="00B64341">
          <w:rPr>
            <w:rStyle w:val="Hyperlink"/>
            <w:rFonts w:cs="Arial"/>
            <w:lang w:val="en-AU"/>
          </w:rPr>
          <w:t xml:space="preserve"> </w:t>
        </w:r>
        <w:bookmarkEnd w:id="1743"/>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4" w:name="_Hlt205714555"/>
        <w:r w:rsidRPr="00B64341">
          <w:rPr>
            <w:rStyle w:val="Hyperlink"/>
            <w:rFonts w:cs="Arial"/>
            <w:lang w:val="en-AU"/>
          </w:rPr>
          <w:t>.</w:t>
        </w:r>
        <w:bookmarkEnd w:id="1744"/>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5" w:name="_7.1.4_Tax_file"/>
      <w:bookmarkStart w:id="1746" w:name="_7.1.4_Tax_file_numbers_and_exemptio"/>
      <w:bookmarkStart w:id="1747" w:name="_Toc161552383"/>
      <w:bookmarkStart w:id="1748" w:name="_Toc234129514"/>
      <w:bookmarkStart w:id="1749" w:name="_Toc264368543"/>
      <w:bookmarkEnd w:id="1745"/>
      <w:bookmarkEnd w:id="1746"/>
      <w:r>
        <w:rPr>
          <w:lang w:val="en-AU"/>
        </w:rPr>
        <w:br w:type="page"/>
      </w:r>
    </w:p>
    <w:p w14:paraId="203DB690" w14:textId="77777777" w:rsidR="007031C8" w:rsidRPr="00B64341" w:rsidRDefault="004343D9" w:rsidP="002310DB">
      <w:pPr>
        <w:pStyle w:val="Heading3"/>
        <w:spacing w:before="120" w:after="120"/>
        <w:rPr>
          <w:lang w:val="en-AU"/>
        </w:rPr>
      </w:pPr>
      <w:bookmarkStart w:id="1750" w:name="_7.1.4_Tax_file_1"/>
      <w:bookmarkStart w:id="1751" w:name="_Toc418251974"/>
      <w:bookmarkEnd w:id="1750"/>
      <w:r w:rsidRPr="00B64341">
        <w:rPr>
          <w:lang w:val="en-AU"/>
        </w:rPr>
        <w:lastRenderedPageBreak/>
        <w:t>7.1.4</w:t>
      </w:r>
      <w:r w:rsidRPr="00B64341">
        <w:rPr>
          <w:lang w:val="en-AU"/>
        </w:rPr>
        <w:tab/>
        <w:t>Tax file numbers and exemptions</w:t>
      </w:r>
      <w:bookmarkEnd w:id="1747"/>
      <w:bookmarkEnd w:id="1748"/>
      <w:bookmarkEnd w:id="1749"/>
      <w:bookmarkEnd w:id="1751"/>
    </w:p>
    <w:p w14:paraId="7A9166FC" w14:textId="77777777" w:rsidR="00B835C7" w:rsidRPr="00B64341" w:rsidRDefault="00B835C7" w:rsidP="00B835C7">
      <w:pPr>
        <w:rPr>
          <w:rFonts w:cs="Arial"/>
          <w:lang w:val="en-AU"/>
        </w:rPr>
      </w:pPr>
      <w:r w:rsidRPr="00B64341">
        <w:rPr>
          <w:lang w:val="en-AU"/>
        </w:rPr>
        <w:t xml:space="preserve">Section 44A of </w:t>
      </w:r>
      <w:hyperlink w:anchor="Act" w:tooltip="Student Assistance Act 1973" w:history="1">
        <w:r w:rsidRPr="00B64341">
          <w:rPr>
            <w:rStyle w:val="Hyperlink"/>
            <w:rFonts w:cs="Arial"/>
            <w:lang w:val="en-AU"/>
          </w:rPr>
          <w:t>th</w:t>
        </w:r>
        <w:bookmarkStart w:id="1752" w:name="_Hlt205714569"/>
        <w:r w:rsidRPr="00B64341">
          <w:rPr>
            <w:rStyle w:val="Hyperlink"/>
            <w:rFonts w:cs="Arial"/>
            <w:lang w:val="en-AU"/>
          </w:rPr>
          <w:t>e</w:t>
        </w:r>
        <w:bookmarkEnd w:id="1752"/>
        <w:r w:rsidRPr="00B64341">
          <w:rPr>
            <w:rStyle w:val="Hyperlink"/>
            <w:rFonts w:cs="Arial"/>
            <w:lang w:val="en-AU"/>
          </w:rPr>
          <w:t xml:space="preserve"> </w:t>
        </w:r>
        <w:bookmarkStart w:id="1753" w:name="_Hlt205714602"/>
        <w:r w:rsidRPr="00B64341">
          <w:rPr>
            <w:rStyle w:val="Hyperlink"/>
            <w:rFonts w:cs="Arial"/>
            <w:lang w:val="en-AU"/>
          </w:rPr>
          <w:t>A</w:t>
        </w:r>
        <w:bookmarkEnd w:id="1753"/>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14:paraId="3728C5FC" w14:textId="77777777"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tooltip="partner" w:history="1">
        <w:r w:rsidR="00642DDD" w:rsidRPr="00B64341">
          <w:rPr>
            <w:rStyle w:val="Hyperlink"/>
            <w:rFonts w:cs="Arial"/>
            <w:lang w:val="en-AU"/>
          </w:rPr>
          <w:t>partner</w:t>
        </w:r>
      </w:hyperlink>
      <w:r w:rsidRPr="00B64341">
        <w:rPr>
          <w:rFonts w:cs="Arial"/>
          <w:lang w:val="en-AU"/>
        </w:rPr>
        <w:t xml:space="preserve"> whose income is taken into account in calculating the Additional Boarding Allowance, the TFN of the applicant’s partner is also provided.</w:t>
      </w:r>
    </w:p>
    <w:p w14:paraId="324038E1" w14:textId="77777777"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14:paraId="64D2CB87" w14:textId="77777777" w:rsidR="007031C8" w:rsidRPr="00B64341" w:rsidRDefault="004343D9" w:rsidP="00BD2CD2">
      <w:pPr>
        <w:rPr>
          <w:lang w:val="en-AU"/>
        </w:rPr>
      </w:pPr>
      <w:r w:rsidRPr="00B64341">
        <w:rPr>
          <w:lang w:val="en-AU"/>
        </w:rPr>
        <w:t>An applicant or their partner is exempt from providing a TFN where:</w:t>
      </w:r>
    </w:p>
    <w:p w14:paraId="05D6F84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14:paraId="230057EC"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tooltip="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14:paraId="5F39CA2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14:paraId="0690158B" w14:textId="51310C11"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physical safety of the applicant or their partner is at risk from another person, and</w:t>
      </w:r>
      <w:r w:rsidR="00AD7788" w:rsidRPr="008652DD">
        <w:rPr>
          <w:rFonts w:cs="Arial"/>
          <w:lang w:val="en-AU"/>
        </w:rPr>
        <w:t> </w:t>
      </w:r>
      <w:r w:rsidRPr="008652DD">
        <w:rPr>
          <w:rFonts w:cs="Arial"/>
          <w:lang w:val="en-AU"/>
        </w:rPr>
        <w:t>disclosing the TFN could increase the risk</w:t>
      </w:r>
      <w:r w:rsidR="00AD7788" w:rsidRPr="008652DD">
        <w:rPr>
          <w:rFonts w:cs="Arial"/>
          <w:lang w:val="en-AU"/>
        </w:rPr>
        <w:t>;</w:t>
      </w:r>
      <w:r w:rsidR="008652DD">
        <w:rPr>
          <w:rFonts w:cs="Arial"/>
          <w:lang w:val="en-AU"/>
        </w:rPr>
        <w:t xml:space="preserve"> </w:t>
      </w:r>
      <w:r w:rsidRPr="008652DD">
        <w:rPr>
          <w:rFonts w:cs="Arial"/>
          <w:lang w:val="en-AU"/>
        </w:rPr>
        <w:t>or</w:t>
      </w:r>
    </w:p>
    <w:p w14:paraId="609719C2"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they</w:t>
      </w:r>
      <w:proofErr w:type="gramEnd"/>
      <w:r w:rsidRPr="00B64341">
        <w:rPr>
          <w:rFonts w:cs="Arial"/>
          <w:lang w:val="en-AU"/>
        </w:rPr>
        <w:t xml:space="preserve"> are resident outside </w:t>
      </w:r>
      <w:hyperlink w:anchor="Australia" w:tooltip="Australia" w:history="1">
        <w:r w:rsidRPr="00B64341">
          <w:rPr>
            <w:rStyle w:val="Hyperlink"/>
            <w:rFonts w:cs="Arial"/>
            <w:lang w:val="en-AU"/>
          </w:rPr>
          <w:t>Aust</w:t>
        </w:r>
        <w:bookmarkStart w:id="1754" w:name="_Hlt205714998"/>
        <w:r w:rsidRPr="00B64341">
          <w:rPr>
            <w:rStyle w:val="Hyperlink"/>
            <w:rFonts w:cs="Arial"/>
            <w:lang w:val="en-AU"/>
          </w:rPr>
          <w:t>r</w:t>
        </w:r>
        <w:bookmarkEnd w:id="1754"/>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14:paraId="1FC42462" w14:textId="77777777" w:rsidR="007031C8" w:rsidRPr="00B64341" w:rsidRDefault="004343D9" w:rsidP="00BD2CD2">
      <w:pPr>
        <w:rPr>
          <w:lang w:val="en-AU"/>
        </w:rPr>
      </w:pPr>
      <w:r w:rsidRPr="00B64341">
        <w:rPr>
          <w:lang w:val="en-AU"/>
        </w:rPr>
        <w:t>A temporary exemption also applies where the applicant or their partner:</w:t>
      </w:r>
    </w:p>
    <w:p w14:paraId="42B4959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tooltip="claim" w:history="1">
        <w:r w:rsidRPr="00B64341">
          <w:rPr>
            <w:rStyle w:val="Hyperlink"/>
            <w:rFonts w:cs="Arial"/>
            <w:lang w:val="en-AU"/>
          </w:rPr>
          <w:t>cla</w:t>
        </w:r>
        <w:bookmarkStart w:id="1755" w:name="_Hlt205715010"/>
        <w:r w:rsidRPr="00B64341">
          <w:rPr>
            <w:rStyle w:val="Hyperlink"/>
            <w:rFonts w:cs="Arial"/>
            <w:lang w:val="en-AU"/>
          </w:rPr>
          <w:t>i</w:t>
        </w:r>
        <w:bookmarkEnd w:id="1755"/>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14:paraId="7F4E2913" w14:textId="2C62B4D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an Aboriginal or Torres Strait Islander who is attending a traditional ceremony at the time of the claim lodgement (a TFN must be provided on their return)</w:t>
      </w:r>
      <w:r w:rsidR="00AD7788" w:rsidRPr="008652DD">
        <w:rPr>
          <w:rFonts w:cs="Arial"/>
          <w:lang w:val="en-AU"/>
        </w:rPr>
        <w:t>;</w:t>
      </w:r>
      <w:r w:rsidR="008652DD">
        <w:rPr>
          <w:rFonts w:cs="Arial"/>
          <w:lang w:val="en-AU"/>
        </w:rPr>
        <w:t xml:space="preserve"> </w:t>
      </w:r>
      <w:r w:rsidRPr="008652DD">
        <w:rPr>
          <w:rFonts w:cs="Arial"/>
          <w:lang w:val="en-AU"/>
        </w:rPr>
        <w:t>or</w:t>
      </w:r>
    </w:p>
    <w:p w14:paraId="748AB184"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temporarily overseas (a TFN must be provided on their return).</w:t>
      </w:r>
    </w:p>
    <w:p w14:paraId="07C8F949"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tooltip="special assessment" w:history="1">
        <w:r w:rsidRPr="00B64341">
          <w:rPr>
            <w:rStyle w:val="Hyperlink"/>
            <w:rFonts w:cs="Arial"/>
            <w:lang w:val="en-AU"/>
          </w:rPr>
          <w:t>special as</w:t>
        </w:r>
        <w:bookmarkStart w:id="1756" w:name="_Hlt205715023"/>
        <w:r w:rsidRPr="00B64341">
          <w:rPr>
            <w:rStyle w:val="Hyperlink"/>
            <w:rFonts w:cs="Arial"/>
            <w:lang w:val="en-AU"/>
          </w:rPr>
          <w:t>s</w:t>
        </w:r>
        <w:bookmarkEnd w:id="1756"/>
        <w:r w:rsidRPr="00B64341">
          <w:rPr>
            <w:rStyle w:val="Hyperlink"/>
            <w:rFonts w:cs="Arial"/>
            <w:lang w:val="en-AU"/>
          </w:rPr>
          <w:t>essment</w:t>
        </w:r>
      </w:hyperlink>
      <w:r w:rsidRPr="00B64341">
        <w:rPr>
          <w:lang w:val="en-AU"/>
        </w:rPr>
        <w:t xml:space="preserve"> applies (see </w:t>
      </w:r>
      <w:hyperlink w:anchor="_6.8.2_Special_assessment" w:tooltip="Special assessment" w:history="1">
        <w:r w:rsidR="007031C8" w:rsidRPr="00B64341">
          <w:rPr>
            <w:rStyle w:val="Hyperlink"/>
            <w:rFonts w:cs="Arial"/>
            <w:lang w:val="en-AU"/>
          </w:rPr>
          <w:t>6.</w:t>
        </w:r>
        <w:r w:rsidR="005D13DC">
          <w:rPr>
            <w:rStyle w:val="Hyperlink"/>
            <w:rFonts w:cs="Arial"/>
            <w:lang w:val="en-AU"/>
          </w:rPr>
          <w:t>10</w:t>
        </w:r>
        <w:r w:rsidR="007031C8" w:rsidRPr="00B64341">
          <w:rPr>
            <w:rStyle w:val="Hyperlink"/>
            <w:rFonts w:cs="Arial"/>
            <w:lang w:val="en-AU"/>
          </w:rPr>
          <w:t>.2</w:t>
        </w:r>
      </w:hyperlink>
      <w:r w:rsidRPr="00B64341">
        <w:rPr>
          <w:lang w:val="en-AU"/>
        </w:rPr>
        <w:t>).</w:t>
      </w:r>
    </w:p>
    <w:p w14:paraId="44102163" w14:textId="77777777" w:rsidR="007031C8" w:rsidRPr="00B64341" w:rsidRDefault="007031C8" w:rsidP="00BD2CD2">
      <w:pPr>
        <w:rPr>
          <w:lang w:val="en-AU"/>
        </w:rPr>
      </w:pPr>
      <w:bookmarkStart w:id="1757" w:name="_1.3.4_TFN_Application_/_Enquiry_for"/>
      <w:bookmarkStart w:id="1758" w:name="_1.3.5_TFN_exemptions"/>
      <w:bookmarkEnd w:id="1757"/>
      <w:bookmarkEnd w:id="1758"/>
    </w:p>
    <w:p w14:paraId="39DDB1D3" w14:textId="77777777" w:rsidR="007031C8" w:rsidRPr="00B64341" w:rsidRDefault="004343D9" w:rsidP="002310DB">
      <w:pPr>
        <w:pStyle w:val="Heading3"/>
        <w:spacing w:before="120" w:after="120"/>
        <w:rPr>
          <w:lang w:val="en-AU"/>
        </w:rPr>
      </w:pPr>
      <w:bookmarkStart w:id="1759" w:name="_7.1.5_Supporting_evidence"/>
      <w:bookmarkStart w:id="1760" w:name="_7.1.5_Supporting_evidence_required"/>
      <w:bookmarkStart w:id="1761" w:name="_Toc161552384"/>
      <w:bookmarkStart w:id="1762" w:name="_Toc234129515"/>
      <w:bookmarkStart w:id="1763" w:name="_Toc264368544"/>
      <w:bookmarkStart w:id="1764" w:name="_Toc418251975"/>
      <w:bookmarkEnd w:id="1759"/>
      <w:bookmarkEnd w:id="1760"/>
      <w:r w:rsidRPr="00B64341">
        <w:rPr>
          <w:lang w:val="en-AU"/>
        </w:rPr>
        <w:t>7.1.5</w:t>
      </w:r>
      <w:r w:rsidRPr="00B64341">
        <w:rPr>
          <w:lang w:val="en-AU"/>
        </w:rPr>
        <w:tab/>
        <w:t>Supporting evidence required</w:t>
      </w:r>
      <w:bookmarkEnd w:id="1761"/>
      <w:bookmarkEnd w:id="1762"/>
      <w:bookmarkEnd w:id="1763"/>
      <w:bookmarkEnd w:id="176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65" w:name="_Hlt205715117"/>
        <w:r w:rsidRPr="00B64341">
          <w:rPr>
            <w:rStyle w:val="Hyperlink"/>
            <w:rFonts w:cs="Arial"/>
            <w:lang w:val="en-AU"/>
          </w:rPr>
          <w:t>i</w:t>
        </w:r>
        <w:bookmarkEnd w:id="1765"/>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66" w:name="_Hlt205715136"/>
        <w:r w:rsidRPr="00B64341">
          <w:rPr>
            <w:rStyle w:val="Hyperlink"/>
            <w:rFonts w:cs="Arial"/>
            <w:lang w:val="en-AU"/>
          </w:rPr>
          <w:t>e</w:t>
        </w:r>
        <w:bookmarkEnd w:id="176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14:paraId="1BADA29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tooltip="Reduction for Parental Income " w:history="1">
        <w:r w:rsidRPr="00B64341">
          <w:rPr>
            <w:rStyle w:val="Hyperlink"/>
            <w:rFonts w:cs="Arial"/>
            <w:lang w:val="en-AU"/>
          </w:rPr>
          <w:t>Section 6</w:t>
        </w:r>
      </w:hyperlink>
      <w:r w:rsidRPr="00B64341">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67" w:name="_7.1.6_Notice_of"/>
      <w:bookmarkStart w:id="1768" w:name="_7.1.6_Notice_of_assessment"/>
      <w:bookmarkStart w:id="1769" w:name="_Toc161552385"/>
      <w:bookmarkStart w:id="1770" w:name="_Toc234129516"/>
      <w:bookmarkStart w:id="1771" w:name="_Toc264368545"/>
      <w:bookmarkStart w:id="1772" w:name="_Toc418251976"/>
      <w:bookmarkEnd w:id="1767"/>
      <w:bookmarkEnd w:id="1768"/>
      <w:r w:rsidRPr="00B64341">
        <w:rPr>
          <w:lang w:val="en-AU"/>
        </w:rPr>
        <w:t>7.1.6</w:t>
      </w:r>
      <w:r w:rsidRPr="00B64341">
        <w:rPr>
          <w:lang w:val="en-AU"/>
        </w:rPr>
        <w:tab/>
        <w:t>Notice of assessment</w:t>
      </w:r>
      <w:bookmarkEnd w:id="1769"/>
      <w:bookmarkEnd w:id="1770"/>
      <w:bookmarkEnd w:id="1771"/>
      <w:bookmarkEnd w:id="1772"/>
    </w:p>
    <w:p w14:paraId="4230666F" w14:textId="77777777"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73" w:name="_Hlt205715155"/>
        <w:r w:rsidRPr="00B64341">
          <w:rPr>
            <w:rStyle w:val="Hyperlink"/>
            <w:rFonts w:cs="Arial"/>
            <w:lang w:val="en-AU"/>
          </w:rPr>
          <w:t>a</w:t>
        </w:r>
        <w:bookmarkEnd w:id="1773"/>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w:t>
      </w:r>
      <w:r w:rsidRPr="00B64341">
        <w:rPr>
          <w:lang w:val="en-AU"/>
        </w:rPr>
        <w:lastRenderedPageBreak/>
        <w:t xml:space="preserve">the applicant or </w:t>
      </w:r>
      <w:hyperlink w:anchor="Student" w:tooltip="student" w:history="1">
        <w:r w:rsidRPr="00B64341">
          <w:rPr>
            <w:rStyle w:val="Hyperlink"/>
            <w:rFonts w:cs="Arial"/>
            <w:lang w:val="en-AU"/>
          </w:rPr>
          <w:t>stud</w:t>
        </w:r>
        <w:bookmarkStart w:id="1774" w:name="_Hlt205715177"/>
        <w:r w:rsidRPr="00B64341">
          <w:rPr>
            <w:rStyle w:val="Hyperlink"/>
            <w:rFonts w:cs="Arial"/>
            <w:lang w:val="en-AU"/>
          </w:rPr>
          <w:t>e</w:t>
        </w:r>
        <w:bookmarkEnd w:id="1774"/>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75" w:name="_Hlt205715188"/>
        <w:r w:rsidRPr="00B64341">
          <w:rPr>
            <w:rStyle w:val="Hyperlink"/>
            <w:rFonts w:cs="Arial"/>
            <w:lang w:val="en-AU"/>
          </w:rPr>
          <w:t>.</w:t>
        </w:r>
        <w:bookmarkStart w:id="1776" w:name="_Hlt184719332"/>
        <w:bookmarkEnd w:id="1775"/>
        <w:r w:rsidRPr="00B64341">
          <w:rPr>
            <w:rStyle w:val="Hyperlink"/>
            <w:rFonts w:cs="Arial"/>
            <w:lang w:val="en-AU"/>
          </w:rPr>
          <w:t>3</w:t>
        </w:r>
        <w:bookmarkEnd w:id="1776"/>
      </w:hyperlink>
      <w:r w:rsidRPr="00B64341">
        <w:rPr>
          <w:lang w:val="en-AU"/>
        </w:rPr>
        <w:t xml:space="preserve"> for information about reviews and appeals).</w:t>
      </w:r>
    </w:p>
    <w:p w14:paraId="55D6891D" w14:textId="77777777" w:rsidR="007031C8" w:rsidRPr="005E1ABB" w:rsidRDefault="004343D9" w:rsidP="002310DB">
      <w:pPr>
        <w:pStyle w:val="Heading2"/>
        <w:spacing w:before="120" w:after="120"/>
      </w:pPr>
      <w:bookmarkStart w:id="1777" w:name="_7.2_Applicant’s_rights_and_obligati"/>
      <w:bookmarkStart w:id="1778" w:name="_Toc161552386"/>
      <w:bookmarkStart w:id="1779" w:name="_Toc234129517"/>
      <w:bookmarkStart w:id="1780" w:name="_Toc264368546"/>
      <w:bookmarkStart w:id="1781" w:name="_Toc418251977"/>
      <w:bookmarkStart w:id="1782" w:name="_Toc10544224"/>
      <w:bookmarkEnd w:id="1777"/>
      <w:r w:rsidRPr="005E1ABB">
        <w:t>7.2</w:t>
      </w:r>
      <w:r w:rsidRPr="005E1ABB">
        <w:tab/>
        <w:t>Applicant’s rights and obligations</w:t>
      </w:r>
      <w:bookmarkEnd w:id="1778"/>
      <w:bookmarkEnd w:id="1779"/>
      <w:bookmarkEnd w:id="1780"/>
      <w:bookmarkEnd w:id="1781"/>
      <w:bookmarkEnd w:id="178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60165E" w:rsidP="00E248E8">
      <w:pPr>
        <w:pStyle w:val="Links"/>
      </w:pPr>
      <w:hyperlink w:anchor="_7.2.1_Obligations_1" w:tooltip="Obligations" w:history="1">
        <w:r w:rsidR="004343D9" w:rsidRPr="00B64341">
          <w:rPr>
            <w:rStyle w:val="Hyperlink"/>
          </w:rPr>
          <w:t>7.</w:t>
        </w:r>
        <w:bookmarkStart w:id="1783" w:name="_Hlt205715222"/>
        <w:r w:rsidR="004343D9" w:rsidRPr="00B64341">
          <w:rPr>
            <w:rStyle w:val="Hyperlink"/>
          </w:rPr>
          <w:t>2</w:t>
        </w:r>
        <w:bookmarkEnd w:id="1783"/>
        <w:r w:rsidR="004343D9" w:rsidRPr="00B64341">
          <w:rPr>
            <w:rStyle w:val="Hyperlink"/>
          </w:rPr>
          <w:t>.1</w:t>
        </w:r>
      </w:hyperlink>
      <w:r w:rsidR="004343D9" w:rsidRPr="00B64341">
        <w:tab/>
        <w:t>Obligations</w:t>
      </w:r>
    </w:p>
    <w:p w14:paraId="49C05B95" w14:textId="77777777" w:rsidR="007031C8" w:rsidRPr="00B64341" w:rsidRDefault="0060165E" w:rsidP="00E248E8">
      <w:pPr>
        <w:pStyle w:val="Links"/>
      </w:pPr>
      <w:hyperlink w:anchor="_7.2.2_Rights_to_1" w:tooltip="Rights to privacy and confidentiality" w:history="1">
        <w:r w:rsidR="004343D9" w:rsidRPr="00B64341">
          <w:rPr>
            <w:rStyle w:val="Hyperlink"/>
          </w:rPr>
          <w:t>7.2.</w:t>
        </w:r>
        <w:bookmarkStart w:id="1784" w:name="_Hlt205715224"/>
        <w:r w:rsidR="004343D9" w:rsidRPr="00B64341">
          <w:rPr>
            <w:rStyle w:val="Hyperlink"/>
          </w:rPr>
          <w:t>2</w:t>
        </w:r>
        <w:bookmarkEnd w:id="1784"/>
      </w:hyperlink>
      <w:r w:rsidR="004343D9" w:rsidRPr="00B64341">
        <w:tab/>
        <w:t>Rights to privacy and confidentiality</w:t>
      </w:r>
    </w:p>
    <w:p w14:paraId="738639F8" w14:textId="77777777" w:rsidR="007031C8" w:rsidRPr="00B64341" w:rsidRDefault="0060165E" w:rsidP="00E248E8">
      <w:pPr>
        <w:pStyle w:val="Links"/>
      </w:pPr>
      <w:hyperlink w:anchor="_7.2.3_Use_of" w:tooltip="Use of information by government" w:history="1">
        <w:r w:rsidR="004343D9" w:rsidRPr="00B64341">
          <w:rPr>
            <w:rStyle w:val="Hyperlink"/>
          </w:rPr>
          <w:t>7.2.</w:t>
        </w:r>
        <w:bookmarkStart w:id="1785" w:name="_Hlt205715232"/>
        <w:r w:rsidR="004343D9" w:rsidRPr="00B64341">
          <w:rPr>
            <w:rStyle w:val="Hyperlink"/>
          </w:rPr>
          <w:t>3</w:t>
        </w:r>
        <w:bookmarkEnd w:id="178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86" w:name="_7.2.1_Obligations"/>
      <w:bookmarkStart w:id="1787" w:name="_Toc161552387"/>
      <w:bookmarkStart w:id="1788" w:name="_Toc234129518"/>
      <w:bookmarkStart w:id="1789" w:name="_Toc264368547"/>
      <w:bookmarkEnd w:id="1786"/>
    </w:p>
    <w:p w14:paraId="3F44F81E" w14:textId="77777777" w:rsidR="007031C8" w:rsidRPr="00B64341" w:rsidRDefault="004343D9" w:rsidP="002310DB">
      <w:pPr>
        <w:pStyle w:val="Heading3"/>
        <w:spacing w:before="120" w:after="120"/>
        <w:rPr>
          <w:lang w:val="en-AU"/>
        </w:rPr>
      </w:pPr>
      <w:bookmarkStart w:id="1790" w:name="_7.2.1_Obligations_1"/>
      <w:bookmarkStart w:id="1791" w:name="_Toc418251978"/>
      <w:bookmarkEnd w:id="1790"/>
      <w:r w:rsidRPr="00B64341">
        <w:rPr>
          <w:lang w:val="en-AU"/>
        </w:rPr>
        <w:t>7.2.1</w:t>
      </w:r>
      <w:r w:rsidRPr="00B64341">
        <w:rPr>
          <w:lang w:val="en-AU"/>
        </w:rPr>
        <w:tab/>
        <w:t>Obligations</w:t>
      </w:r>
      <w:bookmarkEnd w:id="1787"/>
      <w:bookmarkEnd w:id="1788"/>
      <w:bookmarkEnd w:id="1789"/>
      <w:bookmarkEnd w:id="1791"/>
    </w:p>
    <w:p w14:paraId="53EF6426" w14:textId="77777777"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92" w:name="_Hlt205715244"/>
        <w:r w:rsidRPr="00B64341">
          <w:rPr>
            <w:rStyle w:val="Hyperlink"/>
            <w:rFonts w:cs="Arial"/>
            <w:lang w:val="en-AU"/>
          </w:rPr>
          <w:t>a</w:t>
        </w:r>
        <w:bookmarkEnd w:id="1792"/>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93" w:name="_Toc171153916"/>
      <w:bookmarkStart w:id="1794" w:name="_Toc234129519"/>
      <w:r w:rsidRPr="00B64341">
        <w:t xml:space="preserve">7.2.1.1 </w:t>
      </w:r>
      <w:r w:rsidR="00B87143" w:rsidRPr="00B64341">
        <w:tab/>
      </w:r>
      <w:r w:rsidR="004343D9" w:rsidRPr="00B64341">
        <w:t>Supply correct information</w:t>
      </w:r>
      <w:bookmarkEnd w:id="1793"/>
      <w:bookmarkEnd w:id="179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95" w:name="_Hlt205715644"/>
        <w:r w:rsidRPr="00B64341">
          <w:rPr>
            <w:rStyle w:val="Hyperlink"/>
            <w:rFonts w:cs="Arial"/>
            <w:lang w:val="en-AU"/>
          </w:rPr>
          <w:t>e</w:t>
        </w:r>
        <w:bookmarkEnd w:id="1795"/>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96" w:name="_Toc171153918"/>
      <w:bookmarkStart w:id="1797" w:name="_Toc234129520"/>
      <w:r w:rsidRPr="00B64341">
        <w:t xml:space="preserve">7.2.1.2 </w:t>
      </w:r>
      <w:r w:rsidR="00B87143" w:rsidRPr="00B64341">
        <w:tab/>
      </w:r>
      <w:r w:rsidR="004343D9" w:rsidRPr="00B64341">
        <w:t>Notify prescribed events</w:t>
      </w:r>
      <w:bookmarkEnd w:id="1796"/>
      <w:bookmarkEnd w:id="1797"/>
    </w:p>
    <w:p w14:paraId="526180C1" w14:textId="77777777"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14:paraId="019544D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student</w:t>
        </w:r>
      </w:hyperlink>
      <w:r w:rsidRPr="00B64341">
        <w:rPr>
          <w:rFonts w:cs="Arial"/>
          <w:lang w:val="en-AU"/>
        </w:rPr>
        <w:t xml:space="preserve"> either:</w:t>
      </w:r>
    </w:p>
    <w:p w14:paraId="567E6C4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tooltip="distance education"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14:paraId="4B0BE16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14:paraId="21D28E3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14:paraId="25A6F2D5"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14:paraId="10BE8BDB"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14:paraId="7908060E"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14:paraId="43DD3B7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14:paraId="193E8811"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14:paraId="0EF6AD20"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14:paraId="285C59E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14:paraId="79F1AC0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tooltip="parent’s"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14:paraId="4760D8A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tooltip="principal family 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14:paraId="6964C90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board away from home, or live in a </w:t>
      </w:r>
      <w:hyperlink w:anchor="SecondFamilyHome" w:tooltip="second family 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14:paraId="5A81C2A6"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14:paraId="3F154CB8"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14:paraId="2F2D16B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be the holder of a special category visa under the </w:t>
      </w:r>
      <w:r w:rsidRPr="00B64341">
        <w:rPr>
          <w:rFonts w:cs="Arial"/>
          <w:i/>
          <w:lang w:val="en-AU"/>
        </w:rPr>
        <w:t>Migration Act 1958</w:t>
      </w:r>
      <w:r w:rsidR="00AD7788" w:rsidRPr="00B64341">
        <w:rPr>
          <w:rFonts w:cs="Arial"/>
          <w:i/>
          <w:lang w:val="en-AU"/>
        </w:rPr>
        <w:t>;</w:t>
      </w:r>
    </w:p>
    <w:p w14:paraId="6FCC7B0F"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14:paraId="35D2B4F0" w14:textId="1B289E94"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is the subject of a variation of the amount of boarding costs for which an amount under the AIC Scheme is being claimed</w:t>
      </w:r>
      <w:r w:rsidR="00AD7788" w:rsidRPr="008652DD">
        <w:rPr>
          <w:rFonts w:cs="Arial"/>
          <w:lang w:val="en-AU"/>
        </w:rPr>
        <w:t>;</w:t>
      </w:r>
      <w:r w:rsidR="008652DD">
        <w:rPr>
          <w:rFonts w:cs="Arial"/>
          <w:lang w:val="en-AU"/>
        </w:rPr>
        <w:t xml:space="preserve"> </w:t>
      </w:r>
      <w:r w:rsidRPr="008652DD">
        <w:rPr>
          <w:rFonts w:cs="Arial"/>
          <w:lang w:val="en-AU"/>
        </w:rPr>
        <w:t>or</w:t>
      </w:r>
    </w:p>
    <w:p w14:paraId="6F742092" w14:textId="77777777" w:rsidR="007031C8" w:rsidRPr="00B64341" w:rsidRDefault="004343D9" w:rsidP="009B14BE">
      <w:pPr>
        <w:pStyle w:val="DashLast"/>
        <w:numPr>
          <w:ilvl w:val="0"/>
          <w:numId w:val="11"/>
        </w:numPr>
        <w:tabs>
          <w:tab w:val="left" w:pos="1134"/>
        </w:tabs>
        <w:spacing w:after="120"/>
        <w:ind w:left="1134" w:hanging="567"/>
        <w:rPr>
          <w:rFonts w:cs="Arial"/>
          <w:lang w:val="en-AU"/>
        </w:rPr>
      </w:pPr>
      <w:proofErr w:type="gramStart"/>
      <w:r w:rsidRPr="00B64341">
        <w:rPr>
          <w:rFonts w:cs="Arial"/>
          <w:lang w:val="en-AU"/>
        </w:rPr>
        <w:t>dies</w:t>
      </w:r>
      <w:proofErr w:type="gramEnd"/>
      <w:r w:rsidRPr="00B64341">
        <w:rPr>
          <w:rFonts w:cs="Arial"/>
          <w:lang w:val="en-AU"/>
        </w:rPr>
        <w:t>.</w:t>
      </w:r>
    </w:p>
    <w:p w14:paraId="5512628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14:paraId="3D5A6E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14:paraId="08AA2892" w14:textId="39E1AD9E"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becomes or ceases to be a parent of the student to whom the amount relates</w:t>
      </w:r>
      <w:r w:rsidR="003C4C4E" w:rsidRPr="008652DD">
        <w:rPr>
          <w:rFonts w:cs="Arial"/>
          <w:lang w:val="en-AU"/>
        </w:rPr>
        <w:t>;</w:t>
      </w:r>
      <w:r w:rsidR="008652DD">
        <w:rPr>
          <w:rFonts w:cs="Arial"/>
          <w:lang w:val="en-AU"/>
        </w:rPr>
        <w:t xml:space="preserve"> </w:t>
      </w:r>
      <w:r w:rsidRPr="008652DD">
        <w:rPr>
          <w:rFonts w:cs="Arial"/>
          <w:lang w:val="en-AU"/>
        </w:rPr>
        <w:t>or</w:t>
      </w:r>
    </w:p>
    <w:p w14:paraId="02E3273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tooltip="partner" w:history="1">
        <w:r w:rsidR="00642DDD"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14:paraId="5F64D32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14:paraId="3A048AE2"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14:paraId="5B50CE2D"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14:paraId="46027887"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14:paraId="67D6A743"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14:paraId="30DB9579"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14:paraId="73021E84"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14:paraId="3359ACCF" w14:textId="1A6076E0"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begins to receive </w:t>
      </w:r>
      <w:r w:rsidR="00402409">
        <w:rPr>
          <w:rFonts w:cs="Arial"/>
          <w:lang w:val="en-AU"/>
        </w:rPr>
        <w:t xml:space="preserve"> Australian Government </w:t>
      </w:r>
      <w:r w:rsidRPr="00B64341">
        <w:rPr>
          <w:rFonts w:cs="Arial"/>
          <w:lang w:val="en-AU"/>
        </w:rPr>
        <w:t>rent assistance while receiving a Second Home Allowance under the AIC Scheme</w:t>
      </w:r>
      <w:r w:rsidR="003C4C4E" w:rsidRPr="00B64341">
        <w:rPr>
          <w:rFonts w:cs="Arial"/>
          <w:lang w:val="en-AU"/>
        </w:rPr>
        <w:t>;</w:t>
      </w:r>
    </w:p>
    <w:p w14:paraId="1247489C" w14:textId="77777777"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14:paraId="04DDA8A0" w14:textId="6C14A5A8" w:rsidR="007031C8" w:rsidRPr="008652DD" w:rsidRDefault="004343D9" w:rsidP="0020273B">
      <w:pPr>
        <w:pStyle w:val="Dash"/>
        <w:numPr>
          <w:ilvl w:val="0"/>
          <w:numId w:val="10"/>
        </w:numPr>
        <w:tabs>
          <w:tab w:val="left" w:pos="1134"/>
        </w:tabs>
        <w:spacing w:after="120"/>
        <w:ind w:left="1134" w:hanging="567"/>
        <w:rPr>
          <w:rFonts w:cs="Arial"/>
          <w:lang w:val="en-AU"/>
        </w:rPr>
      </w:pPr>
      <w:r w:rsidRPr="008652DD">
        <w:rPr>
          <w:rFonts w:cs="Arial"/>
          <w:lang w:val="en-AU"/>
        </w:rPr>
        <w:t xml:space="preserve">becomes responsible for fewer dependent children than when the </w:t>
      </w:r>
      <w:hyperlink w:anchor="Claim" w:tooltip="claim" w:history="1">
        <w:r w:rsidRPr="008652DD">
          <w:rPr>
            <w:rStyle w:val="Hyperlink"/>
            <w:rFonts w:cs="Arial"/>
            <w:lang w:val="en-AU"/>
          </w:rPr>
          <w:t>claim</w:t>
        </w:r>
      </w:hyperlink>
      <w:r w:rsidRPr="008652DD">
        <w:rPr>
          <w:rFonts w:cs="Arial"/>
          <w:lang w:val="en-AU"/>
        </w:rPr>
        <w:t xml:space="preserve"> was lodged or the last notification of the number such children was given to </w:t>
      </w:r>
      <w:r w:rsidR="00FD5C0A" w:rsidRPr="008652DD">
        <w:rPr>
          <w:rFonts w:cs="Arial"/>
          <w:lang w:val="en-AU"/>
        </w:rPr>
        <w:t>DHS</w:t>
      </w:r>
      <w:r w:rsidR="003C4C4E" w:rsidRPr="008652DD">
        <w:rPr>
          <w:rFonts w:cs="Arial"/>
          <w:lang w:val="en-AU"/>
        </w:rPr>
        <w:t>;</w:t>
      </w:r>
      <w:r w:rsidR="008652DD">
        <w:rPr>
          <w:rFonts w:cs="Arial"/>
          <w:lang w:val="en-AU"/>
        </w:rPr>
        <w:t xml:space="preserve"> </w:t>
      </w:r>
      <w:r w:rsidRPr="008652DD">
        <w:rPr>
          <w:rFonts w:cs="Arial"/>
          <w:lang w:val="en-AU"/>
        </w:rPr>
        <w:t>or</w:t>
      </w:r>
    </w:p>
    <w:p w14:paraId="469AC0EA" w14:textId="77777777" w:rsidR="007031C8" w:rsidRPr="00B64341" w:rsidRDefault="004343D9" w:rsidP="009B14BE">
      <w:pPr>
        <w:pStyle w:val="Dash"/>
        <w:numPr>
          <w:ilvl w:val="0"/>
          <w:numId w:val="10"/>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income of the parent’s partner varies from the most recent assessment of income given to </w:t>
      </w:r>
      <w:r w:rsidR="00FD5C0A" w:rsidRPr="00B64341">
        <w:rPr>
          <w:rFonts w:cs="Arial"/>
          <w:lang w:val="en-AU"/>
        </w:rPr>
        <w:t>DHS</w:t>
      </w:r>
      <w:r w:rsidRPr="00B64341">
        <w:rPr>
          <w:rFonts w:cs="Arial"/>
          <w:lang w:val="en-AU"/>
        </w:rPr>
        <w:t>.</w:t>
      </w:r>
    </w:p>
    <w:p w14:paraId="39E7B317" w14:textId="77777777"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tooltip="Student Assistance Act 1973" w:history="1">
        <w:r w:rsidRPr="00B64341">
          <w:rPr>
            <w:rStyle w:val="Hyperlink"/>
            <w:rFonts w:cs="Arial"/>
            <w:lang w:val="en-AU"/>
          </w:rPr>
          <w:t>th</w:t>
        </w:r>
        <w:bookmarkStart w:id="1798" w:name="_Hlt205715829"/>
        <w:r w:rsidRPr="00B64341">
          <w:rPr>
            <w:rStyle w:val="Hyperlink"/>
            <w:rFonts w:cs="Arial"/>
            <w:lang w:val="en-AU"/>
          </w:rPr>
          <w:t>e</w:t>
        </w:r>
        <w:bookmarkEnd w:id="1798"/>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14:paraId="08CE4A48" w14:textId="77777777" w:rsidR="003C4C4E" w:rsidRPr="00B64341" w:rsidRDefault="003C4C4E" w:rsidP="00BD2CD2">
      <w:pPr>
        <w:rPr>
          <w:lang w:val="en-AU"/>
        </w:rPr>
      </w:pPr>
    </w:p>
    <w:p w14:paraId="6D046639" w14:textId="77777777" w:rsidR="007031C8" w:rsidRPr="00B64341" w:rsidRDefault="00BC41B0" w:rsidP="00227FBA">
      <w:pPr>
        <w:pStyle w:val="Heading4"/>
      </w:pPr>
      <w:bookmarkStart w:id="1799" w:name="_Toc171153920"/>
      <w:bookmarkStart w:id="1800" w:name="_Toc234129521"/>
      <w:bookmarkStart w:id="1801" w:name="_Toc161552388"/>
      <w:r w:rsidRPr="00B64341">
        <w:t xml:space="preserve">7.2.1.3 </w:t>
      </w:r>
      <w:r w:rsidR="00B87143" w:rsidRPr="00B64341">
        <w:tab/>
      </w:r>
      <w:r w:rsidR="004343D9" w:rsidRPr="00B64341">
        <w:t>Repay money</w:t>
      </w:r>
      <w:bookmarkEnd w:id="1799"/>
      <w:bookmarkEnd w:id="1800"/>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802" w:name="_7.2.2_Rights_to"/>
      <w:bookmarkStart w:id="1803" w:name="_7.2.2_Rights_to_privacy_and_confide"/>
      <w:bookmarkStart w:id="1804" w:name="_Toc234129522"/>
      <w:bookmarkStart w:id="1805" w:name="_Toc264368548"/>
      <w:bookmarkEnd w:id="1802"/>
      <w:bookmarkEnd w:id="1803"/>
      <w:r>
        <w:rPr>
          <w:lang w:val="en-AU"/>
        </w:rPr>
        <w:br w:type="page"/>
      </w:r>
    </w:p>
    <w:p w14:paraId="7C776C35" w14:textId="77777777" w:rsidR="007031C8" w:rsidRPr="00B64341" w:rsidRDefault="004343D9" w:rsidP="002310DB">
      <w:pPr>
        <w:pStyle w:val="Heading3"/>
        <w:spacing w:before="120" w:after="120"/>
        <w:rPr>
          <w:lang w:val="en-AU"/>
        </w:rPr>
      </w:pPr>
      <w:bookmarkStart w:id="1806" w:name="_7.2.2_Rights_to_1"/>
      <w:bookmarkStart w:id="1807" w:name="_Toc418251979"/>
      <w:bookmarkEnd w:id="1806"/>
      <w:r w:rsidRPr="00B64341">
        <w:rPr>
          <w:lang w:val="en-AU"/>
        </w:rPr>
        <w:lastRenderedPageBreak/>
        <w:t>7.2.2</w:t>
      </w:r>
      <w:r w:rsidRPr="00B64341">
        <w:rPr>
          <w:lang w:val="en-AU"/>
        </w:rPr>
        <w:tab/>
        <w:t>Rights to privacy and confidentiality</w:t>
      </w:r>
      <w:bookmarkEnd w:id="1801"/>
      <w:bookmarkEnd w:id="1804"/>
      <w:bookmarkEnd w:id="1805"/>
      <w:bookmarkEnd w:id="1807"/>
    </w:p>
    <w:p w14:paraId="0C7F163B" w14:textId="77777777" w:rsidR="007031C8" w:rsidRPr="00B64341" w:rsidRDefault="00442E5C" w:rsidP="00227FBA">
      <w:pPr>
        <w:pStyle w:val="Heading4"/>
      </w:pPr>
      <w:bookmarkStart w:id="1808" w:name="_Toc171153923"/>
      <w:bookmarkStart w:id="1809" w:name="_Toc234129523"/>
      <w:r>
        <w:t>7.2.2.1</w:t>
      </w:r>
      <w:r>
        <w:tab/>
      </w:r>
      <w:r w:rsidR="004343D9" w:rsidRPr="00B64341">
        <w:t>Privacy</w:t>
      </w:r>
      <w:bookmarkEnd w:id="1808"/>
      <w:bookmarkEnd w:id="1809"/>
    </w:p>
    <w:p w14:paraId="02849B59" w14:textId="77777777"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7777777"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3B70844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52F1773D" w14:textId="54744CD9"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personal</w:t>
      </w:r>
      <w:proofErr w:type="gramEnd"/>
      <w:r w:rsidRPr="008652DD">
        <w:rPr>
          <w:rFonts w:cs="Arial"/>
          <w:lang w:val="en-AU"/>
        </w:rPr>
        <w:t xml:space="preserve"> information is only disclosed in accordance with</w:t>
      </w:r>
      <w:r w:rsidR="00945FB4" w:rsidRPr="008652DD">
        <w:rPr>
          <w:rFonts w:cs="Arial"/>
          <w:lang w:val="en-AU"/>
        </w:rPr>
        <w:t xml:space="preserve"> APP6-9</w:t>
      </w:r>
      <w:r w:rsidR="003C4C4E" w:rsidRPr="008652DD">
        <w:rPr>
          <w:rFonts w:cs="Arial"/>
          <w:lang w:val="en-AU"/>
        </w:rPr>
        <w:t>;</w:t>
      </w:r>
      <w:r w:rsidR="008652DD">
        <w:rPr>
          <w:rFonts w:cs="Arial"/>
          <w:lang w:val="en-AU"/>
        </w:rPr>
        <w:t xml:space="preserve"> </w:t>
      </w:r>
      <w:r w:rsidRPr="008652DD">
        <w:rPr>
          <w:rFonts w:cs="Arial"/>
          <w:lang w:val="en-AU"/>
        </w:rPr>
        <w:t>and</w:t>
      </w:r>
    </w:p>
    <w:p w14:paraId="1478493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14:paraId="659C6ABC" w14:textId="77777777" w:rsidR="007031C8" w:rsidRPr="00B64341" w:rsidRDefault="007031C8" w:rsidP="002310DB">
      <w:pPr>
        <w:pStyle w:val="BulletLast"/>
        <w:numPr>
          <w:ilvl w:val="0"/>
          <w:numId w:val="0"/>
        </w:numPr>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10" w:name="_Toc171153925"/>
      <w:bookmarkStart w:id="1811"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10"/>
      <w:bookmarkEnd w:id="1811"/>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12" w:name="_Hlt205715872"/>
        <w:r w:rsidRPr="00B64341">
          <w:rPr>
            <w:rStyle w:val="Hyperlink"/>
            <w:rFonts w:cs="Arial"/>
            <w:lang w:val="en-AU"/>
          </w:rPr>
          <w:t>A</w:t>
        </w:r>
        <w:bookmarkEnd w:id="1812"/>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13" w:name="_Hlt205715900"/>
        <w:r w:rsidRPr="00B64341">
          <w:rPr>
            <w:rStyle w:val="Hyperlink"/>
            <w:rFonts w:cs="Arial"/>
            <w:lang w:val="en-AU"/>
          </w:rPr>
          <w:t>e</w:t>
        </w:r>
        <w:bookmarkEnd w:id="1813"/>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395F6DD4" w14:textId="7839EE9D"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is</w:t>
      </w:r>
      <w:proofErr w:type="gramEnd"/>
      <w:r w:rsidRPr="00B64341">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4" w:name="_7.2.3_Use_of"/>
      <w:bookmarkStart w:id="1815" w:name="_7.2.3_Use_of_information_by_governm"/>
      <w:bookmarkStart w:id="1816" w:name="_Toc161552389"/>
      <w:bookmarkStart w:id="1817" w:name="_Toc234129525"/>
      <w:bookmarkStart w:id="1818" w:name="_Toc264368549"/>
      <w:bookmarkStart w:id="1819" w:name="_Toc418251980"/>
      <w:bookmarkEnd w:id="1814"/>
      <w:bookmarkEnd w:id="1815"/>
      <w:r w:rsidRPr="00B64341">
        <w:rPr>
          <w:lang w:val="en-AU"/>
        </w:rPr>
        <w:t>7.2.3</w:t>
      </w:r>
      <w:r w:rsidRPr="00B64341">
        <w:rPr>
          <w:lang w:val="en-AU"/>
        </w:rPr>
        <w:tab/>
        <w:t>Use of information by government</w:t>
      </w:r>
      <w:bookmarkEnd w:id="1816"/>
      <w:bookmarkEnd w:id="1817"/>
      <w:bookmarkEnd w:id="1818"/>
      <w:bookmarkEnd w:id="1819"/>
    </w:p>
    <w:p w14:paraId="0682B77B" w14:textId="77777777" w:rsidR="007031C8" w:rsidRPr="00B64341" w:rsidRDefault="00BC41B0" w:rsidP="00227FBA">
      <w:pPr>
        <w:pStyle w:val="Heading4"/>
      </w:pPr>
      <w:bookmarkStart w:id="1820" w:name="_Toc171153928"/>
      <w:bookmarkStart w:id="1821" w:name="_Toc234129526"/>
      <w:r w:rsidRPr="00B64341">
        <w:t xml:space="preserve">7.2.3.1 </w:t>
      </w:r>
      <w:r w:rsidR="00B87143" w:rsidRPr="00B64341">
        <w:tab/>
      </w:r>
      <w:r w:rsidR="004343D9" w:rsidRPr="00B64341">
        <w:t>Compliance investigations</w:t>
      </w:r>
      <w:bookmarkEnd w:id="1820"/>
      <w:bookmarkEnd w:id="1821"/>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77777777" w:rsidR="007031C8" w:rsidRPr="00B64341" w:rsidRDefault="0060165E"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22" w:name="_Toc171153930"/>
      <w:bookmarkStart w:id="1823" w:name="_Toc234129527"/>
      <w:r w:rsidRPr="00B64341">
        <w:t xml:space="preserve">7.2.3.2 </w:t>
      </w:r>
      <w:r w:rsidR="00B87143" w:rsidRPr="00B64341">
        <w:tab/>
      </w:r>
      <w:r w:rsidR="004343D9" w:rsidRPr="00B64341">
        <w:t>Data-matching program</w:t>
      </w:r>
      <w:bookmarkEnd w:id="1822"/>
      <w:bookmarkEnd w:id="1823"/>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56B9837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14:paraId="4FC7189B" w14:textId="77777777" w:rsidR="003C4C4E" w:rsidRPr="00B64341" w:rsidRDefault="003C4C4E" w:rsidP="002310DB">
      <w:pPr>
        <w:pStyle w:val="BulletLast"/>
        <w:numPr>
          <w:ilvl w:val="0"/>
          <w:numId w:val="0"/>
        </w:numPr>
        <w:tabs>
          <w:tab w:val="left" w:pos="1134"/>
        </w:tabs>
        <w:spacing w:after="120"/>
        <w:rPr>
          <w:rFonts w:cs="Arial"/>
          <w:lang w:val="en-AU"/>
        </w:rPr>
      </w:pPr>
    </w:p>
    <w:p w14:paraId="2407C15C" w14:textId="77777777" w:rsidR="007031C8" w:rsidRPr="00B64341" w:rsidRDefault="00BC41B0" w:rsidP="00227FBA">
      <w:pPr>
        <w:pStyle w:val="Heading4"/>
      </w:pPr>
      <w:bookmarkStart w:id="1824" w:name="_Toc171153932"/>
      <w:bookmarkStart w:id="1825" w:name="_Toc234129528"/>
      <w:r w:rsidRPr="00B64341">
        <w:t xml:space="preserve">7.2.3.3 </w:t>
      </w:r>
      <w:r w:rsidR="00B87143" w:rsidRPr="00B64341">
        <w:tab/>
      </w:r>
      <w:r w:rsidR="004343D9" w:rsidRPr="00B64341">
        <w:t>Freedom of information requests</w:t>
      </w:r>
      <w:bookmarkEnd w:id="1824"/>
      <w:bookmarkEnd w:id="1825"/>
    </w:p>
    <w:p w14:paraId="5891B219" w14:textId="77777777"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77777777"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 xml:space="preserve">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1B1C1E97" w14:textId="77777777"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61" w:tooltip="Link to Freedom of Information page on the Department of Human Services website"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14:paraId="20CE39A9" w14:textId="77777777" w:rsidR="003C4C4E" w:rsidRPr="00B64341" w:rsidRDefault="003C4C4E" w:rsidP="00BD2CD2">
      <w:pPr>
        <w:rPr>
          <w:lang w:val="en-AU"/>
        </w:rPr>
      </w:pPr>
    </w:p>
    <w:p w14:paraId="2286C1B8" w14:textId="77777777" w:rsidR="007031C8" w:rsidRPr="005E1ABB" w:rsidRDefault="004343D9" w:rsidP="002310DB">
      <w:pPr>
        <w:pStyle w:val="Heading2"/>
        <w:spacing w:before="120" w:after="120"/>
      </w:pPr>
      <w:bookmarkStart w:id="1826" w:name="_7.3_Reviews_and"/>
      <w:bookmarkStart w:id="1827" w:name="_7.3_Reviews_and_appeals"/>
      <w:bookmarkStart w:id="1828" w:name="_Toc161552390"/>
      <w:bookmarkStart w:id="1829" w:name="_Toc234129529"/>
      <w:bookmarkStart w:id="1830" w:name="_Toc264368550"/>
      <w:bookmarkStart w:id="1831" w:name="_Toc418251981"/>
      <w:bookmarkStart w:id="1832" w:name="_Toc10544225"/>
      <w:bookmarkEnd w:id="1826"/>
      <w:bookmarkEnd w:id="1827"/>
      <w:r w:rsidRPr="005E1ABB">
        <w:t>7.3</w:t>
      </w:r>
      <w:r w:rsidRPr="005E1ABB">
        <w:tab/>
        <w:t>Reviews and appeals</w:t>
      </w:r>
      <w:bookmarkEnd w:id="1828"/>
      <w:bookmarkEnd w:id="1829"/>
      <w:bookmarkEnd w:id="1830"/>
      <w:bookmarkEnd w:id="1831"/>
      <w:bookmarkEnd w:id="1832"/>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60165E" w:rsidP="00E248E8">
      <w:pPr>
        <w:pStyle w:val="Links"/>
      </w:pPr>
      <w:hyperlink w:anchor="_7.3.1_Assessments,_reassessments" w:tooltip="Assessments, reassessments and reviews" w:history="1">
        <w:r w:rsidR="004343D9" w:rsidRPr="00B64341">
          <w:rPr>
            <w:rStyle w:val="Hyperlink"/>
          </w:rPr>
          <w:t>7.3.</w:t>
        </w:r>
        <w:bookmarkStart w:id="1833" w:name="_Hlt205715931"/>
        <w:r w:rsidR="004343D9" w:rsidRPr="00B64341">
          <w:rPr>
            <w:rStyle w:val="Hyperlink"/>
          </w:rPr>
          <w:t>1</w:t>
        </w:r>
        <w:bookmarkEnd w:id="1833"/>
      </w:hyperlink>
      <w:r w:rsidR="004343D9" w:rsidRPr="00B64341">
        <w:tab/>
        <w:t>Assessments, reassessments and reviews</w:t>
      </w:r>
    </w:p>
    <w:p w14:paraId="13A28EC6" w14:textId="77777777" w:rsidR="007031C8" w:rsidRPr="00B64341" w:rsidRDefault="0060165E" w:rsidP="00E248E8">
      <w:pPr>
        <w:pStyle w:val="Links"/>
      </w:pPr>
      <w:hyperlink w:anchor="_7.3.2_Appeals_about" w:tooltip="Appeals about assessments or eligibility" w:history="1">
        <w:r w:rsidR="004343D9" w:rsidRPr="00B64341">
          <w:rPr>
            <w:rStyle w:val="Hyperlink"/>
          </w:rPr>
          <w:t>7</w:t>
        </w:r>
        <w:bookmarkStart w:id="1834" w:name="_Hlt205715934"/>
        <w:r w:rsidR="004343D9" w:rsidRPr="00B64341">
          <w:rPr>
            <w:rStyle w:val="Hyperlink"/>
          </w:rPr>
          <w:t>.</w:t>
        </w:r>
        <w:bookmarkEnd w:id="1834"/>
        <w:r w:rsidR="004343D9" w:rsidRPr="00B64341">
          <w:rPr>
            <w:rStyle w:val="Hyperlink"/>
          </w:rPr>
          <w:t>3.2</w:t>
        </w:r>
      </w:hyperlink>
      <w:r w:rsidR="004343D9" w:rsidRPr="00B64341">
        <w:tab/>
        <w:t>Appeals about assessments or eligibility</w:t>
      </w:r>
    </w:p>
    <w:p w14:paraId="5E4C0789" w14:textId="77777777" w:rsidR="007031C8" w:rsidRPr="00B64341" w:rsidRDefault="0060165E" w:rsidP="00E248E8">
      <w:pPr>
        <w:pStyle w:val="Links"/>
      </w:pPr>
      <w:hyperlink w:anchor="_7.3.3_Recovery_of_1" w:tooltip="Recovery of debt" w:history="1">
        <w:r w:rsidR="004343D9" w:rsidRPr="00B64341">
          <w:rPr>
            <w:rStyle w:val="Hyperlink"/>
          </w:rPr>
          <w:t>7.3</w:t>
        </w:r>
        <w:bookmarkStart w:id="1835" w:name="_Hlt205715943"/>
        <w:r w:rsidR="004343D9" w:rsidRPr="00B64341">
          <w:rPr>
            <w:rStyle w:val="Hyperlink"/>
          </w:rPr>
          <w:t>.</w:t>
        </w:r>
        <w:bookmarkEnd w:id="1835"/>
        <w:r w:rsidR="004343D9" w:rsidRPr="00B64341">
          <w:rPr>
            <w:rStyle w:val="Hyperlink"/>
          </w:rPr>
          <w:t>3</w:t>
        </w:r>
      </w:hyperlink>
      <w:r w:rsidR="005469D8">
        <w:tab/>
        <w:t>Recovery of debt</w:t>
      </w:r>
    </w:p>
    <w:p w14:paraId="25CA0928" w14:textId="77777777" w:rsidR="003C4C4E" w:rsidRPr="00B64341" w:rsidRDefault="003C4C4E" w:rsidP="002310DB">
      <w:pPr>
        <w:pStyle w:val="BulletTab2Last"/>
        <w:numPr>
          <w:ilvl w:val="0"/>
          <w:numId w:val="0"/>
        </w:numPr>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6" w:name="_7.3.1_Assessments,_reassessments"/>
      <w:bookmarkStart w:id="1837" w:name="_7.3.1_Assessments,_reassessments_an"/>
      <w:bookmarkStart w:id="1838" w:name="_Toc161552391"/>
      <w:bookmarkStart w:id="1839" w:name="_Toc234129530"/>
      <w:bookmarkStart w:id="1840" w:name="_Toc264368551"/>
      <w:bookmarkStart w:id="1841" w:name="_Toc418251982"/>
      <w:bookmarkEnd w:id="1836"/>
      <w:bookmarkEnd w:id="1837"/>
      <w:r w:rsidRPr="00B64341">
        <w:rPr>
          <w:lang w:val="en-AU"/>
        </w:rPr>
        <w:t>7.3.1</w:t>
      </w:r>
      <w:r w:rsidRPr="00B64341">
        <w:rPr>
          <w:lang w:val="en-AU"/>
        </w:rPr>
        <w:tab/>
        <w:t>Assessments, reassessments and reviews</w:t>
      </w:r>
      <w:bookmarkEnd w:id="1838"/>
      <w:bookmarkEnd w:id="1839"/>
      <w:bookmarkEnd w:id="1840"/>
      <w:bookmarkEnd w:id="1841"/>
    </w:p>
    <w:p w14:paraId="483E17B3" w14:textId="77777777" w:rsidR="004343D9" w:rsidRPr="00227FBA" w:rsidRDefault="004343D9" w:rsidP="00BD2CD2">
      <w:bookmarkStart w:id="1842"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3" w:name="_Hlt205715949"/>
        <w:r w:rsidRPr="00227FBA">
          <w:rPr>
            <w:rStyle w:val="Hyperlink"/>
            <w:rFonts w:cs="Arial"/>
          </w:rPr>
          <w:t>n</w:t>
        </w:r>
        <w:bookmarkEnd w:id="1843"/>
        <w:r w:rsidRPr="00227FBA">
          <w:rPr>
            <w:rStyle w:val="Hyperlink"/>
            <w:rFonts w:cs="Arial"/>
          </w:rPr>
          <w:t xml:space="preserve"> maker</w:t>
        </w:r>
      </w:hyperlink>
      <w:r w:rsidRPr="00227FBA">
        <w:t xml:space="preserve"> must use the principles and requirements in these guidelines.</w:t>
      </w:r>
      <w:bookmarkEnd w:id="1842"/>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4" w:name="_Toc171153938"/>
      <w:bookmarkStart w:id="1845" w:name="_Toc234129531"/>
      <w:r w:rsidRPr="00B64341">
        <w:t xml:space="preserve">7.3.1.1 </w:t>
      </w:r>
      <w:r w:rsidR="00B87143" w:rsidRPr="00B64341">
        <w:tab/>
      </w:r>
      <w:r w:rsidR="004343D9" w:rsidRPr="00B64341">
        <w:t>Assessments</w:t>
      </w:r>
      <w:bookmarkEnd w:id="1844"/>
      <w:bookmarkEnd w:id="1845"/>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43D915E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4006CDFB" w14:textId="6FD0E187"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giving</w:t>
      </w:r>
      <w:proofErr w:type="gramEnd"/>
      <w:r w:rsidRPr="008652DD">
        <w:rPr>
          <w:rFonts w:cs="Arial"/>
          <w:lang w:val="en-AU"/>
        </w:rPr>
        <w:t xml:space="preserve"> the applicant an opportunity to comment, if evidence other than that provided by them is taken into account</w:t>
      </w:r>
      <w:r w:rsidR="003C4C4E" w:rsidRPr="008652DD">
        <w:rPr>
          <w:rFonts w:cs="Arial"/>
          <w:lang w:val="en-AU"/>
        </w:rPr>
        <w:t>;</w:t>
      </w:r>
      <w:r w:rsidR="008652DD">
        <w:rPr>
          <w:rFonts w:cs="Arial"/>
          <w:lang w:val="en-AU"/>
        </w:rPr>
        <w:t xml:space="preserve"> </w:t>
      </w:r>
      <w:r w:rsidRPr="008652DD">
        <w:rPr>
          <w:rFonts w:cs="Arial"/>
          <w:lang w:val="en-AU"/>
        </w:rPr>
        <w:t>and</w:t>
      </w:r>
    </w:p>
    <w:p w14:paraId="6018E23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ensuring</w:t>
      </w:r>
      <w:proofErr w:type="gramEnd"/>
      <w:r w:rsidRPr="00B64341">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numPr>
          <w:ilvl w:val="0"/>
          <w:numId w:val="0"/>
        </w:numPr>
        <w:tabs>
          <w:tab w:val="left" w:pos="1134"/>
        </w:tabs>
        <w:spacing w:after="120"/>
        <w:rPr>
          <w:rFonts w:cs="Arial"/>
          <w:lang w:val="en-AU"/>
        </w:rPr>
      </w:pPr>
    </w:p>
    <w:p w14:paraId="227B53B4" w14:textId="77777777" w:rsidR="007031C8" w:rsidRPr="00B64341" w:rsidRDefault="00BC41B0" w:rsidP="00227FBA">
      <w:pPr>
        <w:pStyle w:val="Heading4"/>
      </w:pPr>
      <w:bookmarkStart w:id="1846" w:name="_Toc171153940"/>
      <w:bookmarkStart w:id="1847" w:name="_Toc234129532"/>
      <w:r w:rsidRPr="00B64341">
        <w:t xml:space="preserve">7.3.1.2 </w:t>
      </w:r>
      <w:r w:rsidR="00B87143" w:rsidRPr="00B64341">
        <w:tab/>
      </w:r>
      <w:r w:rsidR="004343D9" w:rsidRPr="00B64341">
        <w:t>Reassessments</w:t>
      </w:r>
      <w:bookmarkEnd w:id="1846"/>
      <w:bookmarkEnd w:id="1847"/>
    </w:p>
    <w:p w14:paraId="7046F668" w14:textId="77777777"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8" w:name="_Toc171153942"/>
      <w:bookmarkStart w:id="1849" w:name="_Toc234129533"/>
      <w:r w:rsidRPr="00B64341">
        <w:t xml:space="preserve">7.3.1.3 </w:t>
      </w:r>
      <w:r w:rsidR="00EA4F66" w:rsidRPr="00B64341">
        <w:tab/>
      </w:r>
      <w:r w:rsidR="004343D9" w:rsidRPr="00B64341">
        <w:t>Applicant’s right of review</w:t>
      </w:r>
      <w:bookmarkEnd w:id="1848"/>
      <w:bookmarkEnd w:id="1849"/>
    </w:p>
    <w:p w14:paraId="7346D770" w14:textId="1686C1C0"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50" w:name="_Toc171153944"/>
      <w:bookmarkStart w:id="1851"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50"/>
      <w:bookmarkEnd w:id="1851"/>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52" w:name="_Hlt205715969"/>
        <w:r w:rsidRPr="00B64341">
          <w:rPr>
            <w:rStyle w:val="Hyperlink"/>
            <w:rFonts w:cs="Arial"/>
            <w:lang w:val="en-AU"/>
          </w:rPr>
          <w:t>f</w:t>
        </w:r>
        <w:bookmarkEnd w:id="1852"/>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3E4A9C38" w14:textId="6B1CB2B2" w:rsidR="007031C8"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set</w:t>
      </w:r>
      <w:proofErr w:type="gramEnd"/>
      <w:r w:rsidRPr="00B64341">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3" w:name="OLE_LINK4"/>
      <w:bookmarkStart w:id="1854" w:name="OLE_LINK14"/>
      <w:r w:rsidRPr="00B64341">
        <w:rPr>
          <w:lang w:val="en-AU"/>
        </w:rPr>
        <w:t>The review officer must give the applicant a written notice of the decision that includes an explanation of the original decision and:</w:t>
      </w:r>
    </w:p>
    <w:p w14:paraId="11F98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53711BD0" w14:textId="09566F3D"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sets</w:t>
      </w:r>
      <w:proofErr w:type="gramEnd"/>
      <w:r w:rsidRPr="008652DD">
        <w:rPr>
          <w:rFonts w:cs="Arial"/>
          <w:lang w:val="en-AU"/>
        </w:rPr>
        <w:t xml:space="preserve"> out the findings on material questions of fact</w:t>
      </w:r>
      <w:r w:rsidR="003C4C4E" w:rsidRPr="008652DD">
        <w:rPr>
          <w:rFonts w:cs="Arial"/>
          <w:lang w:val="en-AU"/>
        </w:rPr>
        <w:t>;</w:t>
      </w:r>
      <w:r w:rsidR="008652DD">
        <w:rPr>
          <w:rFonts w:cs="Arial"/>
          <w:lang w:val="en-AU"/>
        </w:rPr>
        <w:t xml:space="preserve"> </w:t>
      </w:r>
      <w:r w:rsidRPr="008652DD">
        <w:rPr>
          <w:rFonts w:cs="Arial"/>
          <w:lang w:val="en-AU"/>
        </w:rPr>
        <w:t>and</w:t>
      </w:r>
    </w:p>
    <w:p w14:paraId="3544D8C0"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3"/>
      <w:bookmarkEnd w:id="1854"/>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5" w:name="_Hlt184719294"/>
      <w:r w:rsidRPr="00B64341">
        <w:rPr>
          <w:rStyle w:val="Hyperlink"/>
          <w:rFonts w:cs="Arial"/>
          <w:lang w:val="en-AU"/>
        </w:rPr>
        <w:t>i</w:t>
      </w:r>
      <w:bookmarkEnd w:id="1855"/>
      <w:r w:rsidRPr="00B64341">
        <w:rPr>
          <w:rStyle w:val="Hyperlink"/>
          <w:rFonts w:cs="Arial"/>
          <w:lang w:val="en-AU"/>
        </w:rPr>
        <w:t>ni</w:t>
      </w:r>
      <w:bookmarkStart w:id="1856" w:name="_Hlt205715995"/>
      <w:r w:rsidRPr="00B64341">
        <w:rPr>
          <w:rStyle w:val="Hyperlink"/>
          <w:rFonts w:cs="Arial"/>
          <w:lang w:val="en-AU"/>
        </w:rPr>
        <w:t>s</w:t>
      </w:r>
      <w:bookmarkStart w:id="1857" w:name="_Hlt184719292"/>
      <w:bookmarkEnd w:id="1856"/>
      <w:r w:rsidRPr="00B64341">
        <w:rPr>
          <w:rStyle w:val="Hyperlink"/>
          <w:rFonts w:cs="Arial"/>
          <w:lang w:val="en-AU"/>
        </w:rPr>
        <w:t>t</w:t>
      </w:r>
      <w:bookmarkEnd w:id="1857"/>
      <w:r w:rsidRPr="00B64341">
        <w:rPr>
          <w:rStyle w:val="Hyperlink"/>
          <w:rFonts w:cs="Arial"/>
          <w:lang w:val="en-AU"/>
        </w:rPr>
        <w:t>e</w:t>
      </w:r>
      <w:bookmarkStart w:id="1858" w:name="_Hlt184719288"/>
      <w:bookmarkStart w:id="1859" w:name="_Hlt184719289"/>
      <w:r w:rsidRPr="00B64341">
        <w:rPr>
          <w:rStyle w:val="Hyperlink"/>
          <w:rFonts w:cs="Arial"/>
          <w:lang w:val="en-AU"/>
        </w:rPr>
        <w:t>r</w:t>
      </w:r>
      <w:bookmarkEnd w:id="1858"/>
      <w:bookmarkEnd w:id="1859"/>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60" w:name="_7.3.2_Appeals_about"/>
      <w:bookmarkStart w:id="1861" w:name="_7.3.2_Appeals_about_assessments_of_"/>
      <w:bookmarkStart w:id="1862" w:name="_Toc161552392"/>
      <w:bookmarkStart w:id="1863" w:name="_Toc171153946"/>
      <w:bookmarkStart w:id="1864" w:name="_Toc234129535"/>
      <w:bookmarkStart w:id="1865" w:name="_Toc264368552"/>
      <w:bookmarkStart w:id="1866" w:name="_Toc418251983"/>
      <w:bookmarkEnd w:id="1860"/>
      <w:bookmarkEnd w:id="1861"/>
      <w:r w:rsidRPr="00B64341">
        <w:rPr>
          <w:lang w:val="en-AU"/>
        </w:rPr>
        <w:t>7.3.2</w:t>
      </w:r>
      <w:r w:rsidRPr="00B64341">
        <w:rPr>
          <w:lang w:val="en-AU"/>
        </w:rPr>
        <w:tab/>
        <w:t>Appeals about assessments of eligibility</w:t>
      </w:r>
      <w:bookmarkEnd w:id="1862"/>
      <w:r w:rsidRPr="00B64341">
        <w:rPr>
          <w:lang w:val="en-AU"/>
        </w:rPr>
        <w:t xml:space="preserve"> and/or entitlement</w:t>
      </w:r>
      <w:bookmarkEnd w:id="1863"/>
      <w:bookmarkEnd w:id="1864"/>
      <w:bookmarkEnd w:id="1865"/>
      <w:bookmarkEnd w:id="1866"/>
    </w:p>
    <w:p w14:paraId="264324AD" w14:textId="2FA61515" w:rsidR="007031C8" w:rsidRPr="00B64341" w:rsidRDefault="00BC41B0" w:rsidP="00227FBA">
      <w:pPr>
        <w:pStyle w:val="Heading4"/>
      </w:pPr>
      <w:bookmarkStart w:id="1867"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7"/>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64A8003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whether</w:t>
      </w:r>
      <w:proofErr w:type="gramEnd"/>
      <w:r w:rsidRPr="00B64341">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29A98521"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r>
      <w:proofErr w:type="gramStart"/>
      <w:r>
        <w:t>Canberra  ACT</w:t>
      </w:r>
      <w:proofErr w:type="gramEnd"/>
      <w:r>
        <w:t xml:space="preserve">  2601</w:t>
      </w: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4F554382" w14:textId="64B010C6" w:rsidR="00BF15F8"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150BC23F" w14:textId="62412A0A" w:rsidR="00BF15F8" w:rsidRPr="00B64341" w:rsidRDefault="00BF15F8" w:rsidP="00BF15F8">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set aside the </w:t>
      </w:r>
      <w:r>
        <w:rPr>
          <w:rFonts w:cs="Arial"/>
          <w:lang w:val="en-AU"/>
        </w:rPr>
        <w:t xml:space="preserve">review officer’s </w:t>
      </w:r>
      <w:r w:rsidRPr="00B64341">
        <w:rPr>
          <w:rFonts w:cs="Arial"/>
          <w:lang w:val="en-AU"/>
        </w:rPr>
        <w:t>decision and substitute</w:t>
      </w:r>
      <w:r>
        <w:rPr>
          <w:rFonts w:cs="Arial"/>
          <w:lang w:val="en-AU"/>
        </w:rPr>
        <w:t>d a new decision,</w:t>
      </w:r>
    </w:p>
    <w:p w14:paraId="580F78F2" w14:textId="77777777" w:rsidR="00BF15F8" w:rsidRDefault="00BF15F8" w:rsidP="004238B4">
      <w:pPr>
        <w:pStyle w:val="Bullet"/>
        <w:numPr>
          <w:ilvl w:val="0"/>
          <w:numId w:val="0"/>
        </w:numPr>
      </w:pPr>
    </w:p>
    <w:p w14:paraId="5CABFB3C" w14:textId="355DED38" w:rsidR="00BF15F8" w:rsidRDefault="00BF15F8" w:rsidP="004238B4">
      <w:pPr>
        <w:pStyle w:val="Bullet"/>
        <w:numPr>
          <w:ilvl w:val="0"/>
          <w:numId w:val="0"/>
        </w:numPr>
      </w:pPr>
      <w:proofErr w:type="gramStart"/>
      <w:r>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numPr>
          <w:ilvl w:val="0"/>
          <w:numId w:val="0"/>
        </w:numPr>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8" w:name="_Toc234129537"/>
      <w:r w:rsidR="00B87143" w:rsidRPr="00B64341">
        <w:tab/>
      </w:r>
      <w:r w:rsidR="004343D9" w:rsidRPr="00B64341">
        <w:t>Appeals to the Administrative Appeals Tribunal</w:t>
      </w:r>
      <w:bookmarkEnd w:id="1868"/>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9" w:name="_7.3.3_Recovery_of"/>
      <w:bookmarkStart w:id="1870" w:name="_7.3.3_Recovery_of_debt"/>
      <w:bookmarkStart w:id="1871" w:name="_Toc161552393"/>
      <w:bookmarkStart w:id="1872" w:name="_Toc234129538"/>
      <w:bookmarkStart w:id="1873" w:name="_Toc264368553"/>
      <w:bookmarkStart w:id="1874" w:name="_Toc418251984"/>
      <w:bookmarkEnd w:id="1869"/>
      <w:bookmarkEnd w:id="1870"/>
      <w:r>
        <w:rPr>
          <w:lang w:val="en-AU"/>
        </w:rPr>
        <w:br w:type="page"/>
      </w:r>
    </w:p>
    <w:p w14:paraId="4EEC986D" w14:textId="77777777" w:rsidR="007031C8" w:rsidRPr="00B64341" w:rsidRDefault="004343D9" w:rsidP="002310DB">
      <w:pPr>
        <w:pStyle w:val="Heading3"/>
        <w:spacing w:before="120" w:after="120"/>
        <w:rPr>
          <w:lang w:val="en-AU"/>
        </w:rPr>
      </w:pPr>
      <w:bookmarkStart w:id="1875" w:name="_7.3.3_Recovery_of_1"/>
      <w:bookmarkEnd w:id="1875"/>
      <w:r w:rsidRPr="00B64341">
        <w:rPr>
          <w:lang w:val="en-AU"/>
        </w:rPr>
        <w:lastRenderedPageBreak/>
        <w:t>7.3.3</w:t>
      </w:r>
      <w:r w:rsidRPr="00B64341">
        <w:rPr>
          <w:lang w:val="en-AU"/>
        </w:rPr>
        <w:tab/>
        <w:t>Recovery of debt</w:t>
      </w:r>
      <w:bookmarkEnd w:id="1871"/>
      <w:bookmarkEnd w:id="1872"/>
      <w:bookmarkEnd w:id="1873"/>
      <w:bookmarkEnd w:id="1874"/>
    </w:p>
    <w:p w14:paraId="65A0717A" w14:textId="77777777" w:rsidR="007031C8" w:rsidRPr="00B64341" w:rsidRDefault="00BC41B0" w:rsidP="00227FBA">
      <w:pPr>
        <w:pStyle w:val="Heading4"/>
      </w:pPr>
      <w:bookmarkStart w:id="1876" w:name="_Toc171153952"/>
      <w:bookmarkStart w:id="1877" w:name="_Toc234129539"/>
      <w:r w:rsidRPr="00B64341">
        <w:t xml:space="preserve">7.3.3.1 </w:t>
      </w:r>
      <w:r w:rsidR="00B87143" w:rsidRPr="00B64341">
        <w:tab/>
      </w:r>
      <w:r w:rsidR="004343D9" w:rsidRPr="00B64341">
        <w:t>Government’s right to recover debt</w:t>
      </w:r>
      <w:bookmarkEnd w:id="1876"/>
      <w:bookmarkEnd w:id="1877"/>
    </w:p>
    <w:p w14:paraId="572E3407"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8" w:name="_Hlt205716048"/>
        <w:r w:rsidRPr="00B64341">
          <w:rPr>
            <w:rStyle w:val="Hyperlink"/>
            <w:rFonts w:cs="Arial"/>
            <w:lang w:val="en-AU"/>
          </w:rPr>
          <w:t>A</w:t>
        </w:r>
        <w:bookmarkStart w:id="1879" w:name="_Hlt205716020"/>
        <w:bookmarkEnd w:id="1878"/>
        <w:r w:rsidRPr="00B64341">
          <w:rPr>
            <w:rStyle w:val="Hyperlink"/>
            <w:rFonts w:cs="Arial"/>
            <w:lang w:val="en-AU"/>
          </w:rPr>
          <w:t>c</w:t>
        </w:r>
        <w:bookmarkEnd w:id="187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80" w:name="_Toc171153954"/>
      <w:bookmarkStart w:id="1881" w:name="_Toc234129540"/>
      <w:r w:rsidRPr="00B64341">
        <w:t xml:space="preserve">7.3.3.2 </w:t>
      </w:r>
      <w:r w:rsidR="00B87143" w:rsidRPr="00B64341">
        <w:tab/>
      </w:r>
      <w:r w:rsidR="004343D9" w:rsidRPr="00B64341">
        <w:t>Types of debt recovery decisions</w:t>
      </w:r>
      <w:bookmarkEnd w:id="1880"/>
      <w:bookmarkEnd w:id="1881"/>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5B85E1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14:paraId="4CFD9E99" w14:textId="77777777" w:rsidR="001D10A1"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waiving</w:t>
      </w:r>
      <w:proofErr w:type="gramEnd"/>
      <w:r w:rsidRPr="00B64341">
        <w:rPr>
          <w:rFonts w:cs="Arial"/>
          <w:lang w:val="en-AU"/>
        </w:rPr>
        <w:t xml:space="preserve"> the right to recover a debt.</w:t>
      </w:r>
    </w:p>
    <w:p w14:paraId="38BA270E" w14:textId="77777777" w:rsidR="003C4C4E" w:rsidRPr="00B64341" w:rsidRDefault="003C4C4E" w:rsidP="002310DB">
      <w:pPr>
        <w:pStyle w:val="BulletLast"/>
        <w:numPr>
          <w:ilvl w:val="0"/>
          <w:numId w:val="0"/>
        </w:numPr>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82" w:name="_Toc171153956"/>
      <w:bookmarkStart w:id="1883" w:name="_Toc234129541"/>
      <w:r w:rsidR="00B87143" w:rsidRPr="00B64341">
        <w:tab/>
      </w:r>
      <w:r w:rsidR="004343D9" w:rsidRPr="00B64341">
        <w:t>Debt recovery after an unsuccessful appeal</w:t>
      </w:r>
      <w:bookmarkEnd w:id="1882"/>
      <w:bookmarkEnd w:id="1883"/>
    </w:p>
    <w:p w14:paraId="35BDC9F7" w14:textId="77777777"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77777777"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4" w:name="_Toc171153957"/>
      <w:bookmarkStart w:id="1885" w:name="_Toc234129542"/>
      <w:r w:rsidRPr="00B64341">
        <w:t xml:space="preserve">7.3.3.4 </w:t>
      </w:r>
      <w:r w:rsidR="00B87143" w:rsidRPr="00B64341">
        <w:tab/>
      </w:r>
      <w:r w:rsidR="004343D9" w:rsidRPr="00B64341">
        <w:t>Internal review of debt recovery decisions</w:t>
      </w:r>
      <w:bookmarkEnd w:id="1884"/>
      <w:bookmarkEnd w:id="1885"/>
    </w:p>
    <w:p w14:paraId="46216AAA" w14:textId="77777777"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14A7BE0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287547DD" w14:textId="060328FA"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sets</w:t>
      </w:r>
      <w:proofErr w:type="gramEnd"/>
      <w:r w:rsidRPr="008652DD">
        <w:rPr>
          <w:rFonts w:cs="Arial"/>
          <w:lang w:val="en-AU"/>
        </w:rPr>
        <w:t xml:space="preserve"> out the findings on material questions of fact</w:t>
      </w:r>
      <w:r w:rsidR="003C4C4E" w:rsidRPr="008652DD">
        <w:rPr>
          <w:rFonts w:cs="Arial"/>
          <w:lang w:val="en-AU"/>
        </w:rPr>
        <w:t>;</w:t>
      </w:r>
      <w:r w:rsidR="008652DD">
        <w:rPr>
          <w:rFonts w:cs="Arial"/>
          <w:lang w:val="en-AU"/>
        </w:rPr>
        <w:t xml:space="preserve"> </w:t>
      </w:r>
      <w:r w:rsidRPr="008652DD">
        <w:rPr>
          <w:rFonts w:cs="Arial"/>
          <w:lang w:val="en-AU"/>
        </w:rPr>
        <w:t>and</w:t>
      </w:r>
    </w:p>
    <w:p w14:paraId="3652BF88"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proofErr w:type="gramStart"/>
      <w:r w:rsidRPr="00B64341">
        <w:rPr>
          <w:rFonts w:cs="Arial"/>
          <w:lang w:val="en-AU"/>
        </w:rPr>
        <w:t>refers</w:t>
      </w:r>
      <w:proofErr w:type="gramEnd"/>
      <w:r w:rsidRPr="00B64341">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6" w:name="_Toc171153959"/>
      <w:bookmarkStart w:id="1887" w:name="_Toc234129543"/>
      <w:r w:rsidRPr="00B64341">
        <w:t xml:space="preserve">7.3.3.5 </w:t>
      </w:r>
      <w:r w:rsidR="00B87143" w:rsidRPr="00B64341">
        <w:tab/>
      </w:r>
      <w:r w:rsidR="004343D9" w:rsidRPr="00B64341">
        <w:t>Appeals to the Administrative Appeals Tribunal about debt recovery</w:t>
      </w:r>
      <w:bookmarkEnd w:id="1886"/>
      <w:bookmarkEnd w:id="1887"/>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7777777"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14:paraId="56D0623C" w14:textId="77777777"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8" w:name="_Toc171153961"/>
      <w:bookmarkStart w:id="1889" w:name="_Toc234129544"/>
      <w:r w:rsidRPr="00B64341">
        <w:lastRenderedPageBreak/>
        <w:t xml:space="preserve">7.3.3.6 </w:t>
      </w:r>
      <w:r w:rsidR="00EA4F66" w:rsidRPr="00B64341">
        <w:tab/>
      </w:r>
      <w:r w:rsidR="004343D9" w:rsidRPr="00B64341">
        <w:t>Appeals to the Federal Court about debt recovery</w:t>
      </w:r>
      <w:bookmarkEnd w:id="1888"/>
      <w:bookmarkEnd w:id="1889"/>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90" w:name="_Toc171153963"/>
      <w:bookmarkStart w:id="1891" w:name="_Toc234129545"/>
      <w:r w:rsidR="00EA4F66" w:rsidRPr="00B64341">
        <w:tab/>
      </w:r>
      <w:r w:rsidR="004343D9" w:rsidRPr="00B64341">
        <w:t>Waiver of the right to recover a debt</w:t>
      </w:r>
      <w:bookmarkEnd w:id="1890"/>
      <w:bookmarkEnd w:id="1891"/>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1EC1FAA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14:paraId="12B8B4CE" w14:textId="77777777"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numPr>
          <w:ilvl w:val="0"/>
          <w:numId w:val="0"/>
        </w:numPr>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2" w:name="_7.4_Roles_and"/>
      <w:bookmarkStart w:id="1893" w:name="_7.4_Roles_and_responsibilities_for_"/>
      <w:bookmarkStart w:id="1894" w:name="_Toc161552176"/>
      <w:bookmarkStart w:id="1895" w:name="_Toc234129546"/>
      <w:bookmarkStart w:id="1896" w:name="_Toc264368554"/>
      <w:bookmarkStart w:id="1897" w:name="_Toc418251985"/>
      <w:bookmarkStart w:id="1898" w:name="_Toc10544226"/>
      <w:bookmarkStart w:id="1899" w:name="_Toc161552394"/>
      <w:bookmarkEnd w:id="1892"/>
      <w:bookmarkEnd w:id="1893"/>
      <w:r w:rsidRPr="005E1ABB">
        <w:t>7.4</w:t>
      </w:r>
      <w:r w:rsidRPr="005E1ABB">
        <w:tab/>
        <w:t>Roles and responsibilities for administration of the scheme</w:t>
      </w:r>
      <w:bookmarkEnd w:id="1894"/>
      <w:bookmarkEnd w:id="1895"/>
      <w:bookmarkEnd w:id="1896"/>
      <w:bookmarkEnd w:id="1897"/>
      <w:bookmarkEnd w:id="1898"/>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900" w:name="_Hlt205716085"/>
        <w:r w:rsidRPr="00B64341">
          <w:rPr>
            <w:rStyle w:val="Hyperlink"/>
            <w:rFonts w:cs="Arial"/>
            <w:lang w:val="en-AU"/>
          </w:rPr>
          <w:t>.</w:t>
        </w:r>
        <w:bookmarkEnd w:id="190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77777777"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901" w:name="_Hlt205716094"/>
        <w:r w:rsidRPr="00B64341">
          <w:rPr>
            <w:rStyle w:val="Hyperlink"/>
            <w:rFonts w:cs="Arial"/>
            <w:lang w:val="en-AU"/>
          </w:rPr>
          <w:t>e</w:t>
        </w:r>
        <w:bookmarkEnd w:id="190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14:paraId="76ECC270" w14:textId="77777777"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14:paraId="73EC48BB" w14:textId="77777777"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2" w:name="_Hlt205716125"/>
        <w:r w:rsidRPr="00B64341">
          <w:rPr>
            <w:rStyle w:val="Hyperlink"/>
            <w:rFonts w:cs="Arial"/>
            <w:lang w:val="en-AU"/>
          </w:rPr>
          <w:t>1</w:t>
        </w:r>
        <w:bookmarkEnd w:id="190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9"/>
    <w:p w14:paraId="3D4A894F" w14:textId="77777777" w:rsidR="007031C8" w:rsidRPr="00B64341" w:rsidRDefault="007031C8" w:rsidP="00BD2CD2">
      <w:pPr>
        <w:rPr>
          <w:lang w:val="en-AU"/>
        </w:rPr>
      </w:pPr>
    </w:p>
    <w:sectPr w:rsidR="007031C8" w:rsidRPr="00B64341" w:rsidSect="009033D6">
      <w:headerReference w:type="even" r:id="rId62"/>
      <w:headerReference w:type="default" r:id="rId63"/>
      <w:footerReference w:type="even" r:id="rId64"/>
      <w:footerReference w:type="default" r:id="rId65"/>
      <w:headerReference w:type="first" r:id="rId66"/>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98D3" w14:textId="77777777" w:rsidR="00981734" w:rsidRDefault="00981734">
      <w:r>
        <w:separator/>
      </w:r>
    </w:p>
  </w:endnote>
  <w:endnote w:type="continuationSeparator" w:id="0">
    <w:p w14:paraId="70D1B63C" w14:textId="77777777" w:rsidR="00981734" w:rsidRDefault="0098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60165E" w:rsidRDefault="006016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58805031" w:rsidR="0060165E" w:rsidRPr="00AF1A3F" w:rsidRDefault="0060165E">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0AE8">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0C5400E4" w:rsidR="0060165E" w:rsidRPr="00AF1A3F" w:rsidRDefault="0060165E">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0AE8">
      <w:rPr>
        <w:rStyle w:val="PageNumber"/>
        <w:noProof/>
        <w:sz w:val="18"/>
        <w:szCs w:val="18"/>
      </w:rPr>
      <w:t>24</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286E" w14:textId="77777777" w:rsidR="0060165E" w:rsidRDefault="006016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DCAA" w14:textId="49B0056A" w:rsidR="0060165E" w:rsidRPr="00AF1A3F" w:rsidRDefault="0060165E">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0AE8">
      <w:rPr>
        <w:rStyle w:val="PageNumber"/>
        <w:noProof/>
        <w:sz w:val="18"/>
        <w:szCs w:val="18"/>
      </w:rPr>
      <w:t>45</w:t>
    </w:r>
    <w:r w:rsidRPr="00AF1A3F">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60165E" w:rsidRDefault="006016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18B88AF0" w:rsidR="0060165E" w:rsidRPr="00E121B4" w:rsidRDefault="0060165E">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20AE8">
      <w:rPr>
        <w:rStyle w:val="PageNumber"/>
        <w:noProof/>
        <w:sz w:val="18"/>
        <w:szCs w:val="18"/>
      </w:rPr>
      <w:t>59</w:t>
    </w:r>
    <w:r w:rsidRPr="00E121B4">
      <w:rPr>
        <w:rStyle w:val="PageNumber"/>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60165E" w:rsidRDefault="006016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40EE8598" w:rsidR="0060165E" w:rsidRPr="00E121B4" w:rsidRDefault="0060165E">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220AE8">
      <w:rPr>
        <w:rStyle w:val="PageNumber"/>
        <w:noProof/>
        <w:sz w:val="18"/>
        <w:szCs w:val="18"/>
      </w:rPr>
      <w:t>98</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60165E" w:rsidRDefault="0060165E"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2B39E37C" w:rsidR="0060165E" w:rsidRPr="0067537A" w:rsidRDefault="0060165E"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220AE8">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60165E" w:rsidRDefault="0060165E"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60165E" w:rsidRDefault="006016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054CC7F9" w:rsidR="0060165E" w:rsidRPr="00AF1A3F" w:rsidRDefault="0060165E">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0AE8">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60165E" w:rsidRDefault="006016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75CC664A" w:rsidR="0060165E" w:rsidRPr="00AF1A3F" w:rsidRDefault="0060165E">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220AE8">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60165E" w:rsidRDefault="0060165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6121" w14:textId="77777777" w:rsidR="00981734" w:rsidRDefault="00981734">
      <w:r>
        <w:separator/>
      </w:r>
    </w:p>
  </w:footnote>
  <w:footnote w:type="continuationSeparator" w:id="0">
    <w:p w14:paraId="4E9A352C" w14:textId="77777777" w:rsidR="00981734" w:rsidRDefault="0098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60165E" w:rsidRDefault="0060165E">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60165E" w:rsidRDefault="006016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60165E" w:rsidRDefault="006016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60165E" w:rsidRDefault="006016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60165E" w:rsidRDefault="006016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60165E" w:rsidRDefault="006016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60165E" w:rsidRDefault="006016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60165E" w:rsidRDefault="006016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60165E" w:rsidRDefault="006016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60165E" w:rsidRDefault="006016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2CE2" w14:textId="3822337A" w:rsidR="0060165E" w:rsidRDefault="00601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60165E" w:rsidRPr="00E121B4" w:rsidRDefault="0060165E"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C887" w14:textId="131DA69D" w:rsidR="0060165E" w:rsidRDefault="006016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3FBD" w14:textId="5F8CD05C" w:rsidR="0060165E" w:rsidRDefault="0060165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60165E" w:rsidRDefault="006016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60165E" w:rsidRDefault="0060165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60165E" w:rsidRDefault="0060165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60165E" w:rsidRDefault="0060165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60165E" w:rsidRDefault="0060165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60165E" w:rsidRDefault="00601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60165E" w:rsidRDefault="0060165E"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60165E" w:rsidRDefault="006016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60165E" w:rsidRDefault="006016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60165E" w:rsidRDefault="006016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60165E" w:rsidRDefault="006016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60165E" w:rsidRDefault="006016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60165E" w:rsidRDefault="00601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69"/>
    <w:multiLevelType w:val="hybridMultilevel"/>
    <w:tmpl w:val="89FAA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55398"/>
    <w:multiLevelType w:val="hybridMultilevel"/>
    <w:tmpl w:val="45346EEC"/>
    <w:lvl w:ilvl="0" w:tplc="957A0C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62C35"/>
    <w:multiLevelType w:val="hybridMultilevel"/>
    <w:tmpl w:val="A5DEDB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0644053D"/>
    <w:multiLevelType w:val="hybridMultilevel"/>
    <w:tmpl w:val="685C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B6E19"/>
    <w:multiLevelType w:val="hybridMultilevel"/>
    <w:tmpl w:val="EC08A4A8"/>
    <w:lvl w:ilvl="0" w:tplc="CAFA5CE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1DD06921"/>
    <w:multiLevelType w:val="hybridMultilevel"/>
    <w:tmpl w:val="AB16D5F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12C4F07"/>
    <w:multiLevelType w:val="hybridMultilevel"/>
    <w:tmpl w:val="ED5466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11" w15:restartNumberingAfterBreak="0">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13"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14"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233D70"/>
    <w:multiLevelType w:val="hybridMultilevel"/>
    <w:tmpl w:val="75B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33348EC"/>
    <w:multiLevelType w:val="hybridMultilevel"/>
    <w:tmpl w:val="6E10B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680380"/>
    <w:multiLevelType w:val="multilevel"/>
    <w:tmpl w:val="0B40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4462C"/>
    <w:multiLevelType w:val="hybridMultilevel"/>
    <w:tmpl w:val="B706F172"/>
    <w:lvl w:ilvl="0" w:tplc="957A0CE0">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D72BCF"/>
    <w:multiLevelType w:val="hybridMultilevel"/>
    <w:tmpl w:val="AD6C7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160608"/>
    <w:multiLevelType w:val="hybridMultilevel"/>
    <w:tmpl w:val="43A0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5" w15:restartNumberingAfterBreak="0">
    <w:nsid w:val="64445D15"/>
    <w:multiLevelType w:val="hybridMultilevel"/>
    <w:tmpl w:val="95F2E122"/>
    <w:lvl w:ilvl="0" w:tplc="0C090001">
      <w:start w:val="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BD5120B"/>
    <w:multiLevelType w:val="hybridMultilevel"/>
    <w:tmpl w:val="D126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EE22444"/>
    <w:multiLevelType w:val="hybridMultilevel"/>
    <w:tmpl w:val="F404F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3516F"/>
    <w:multiLevelType w:val="hybridMultilevel"/>
    <w:tmpl w:val="B90CB63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8AB0F48"/>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A75350D"/>
    <w:multiLevelType w:val="hybridMultilevel"/>
    <w:tmpl w:val="FF8AEF2A"/>
    <w:lvl w:ilvl="0" w:tplc="957A0CE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3"/>
  </w:num>
  <w:num w:numId="4">
    <w:abstractNumId w:val="31"/>
  </w:num>
  <w:num w:numId="5">
    <w:abstractNumId w:val="41"/>
  </w:num>
  <w:num w:numId="6">
    <w:abstractNumId w:val="4"/>
  </w:num>
  <w:num w:numId="7">
    <w:abstractNumId w:val="6"/>
  </w:num>
  <w:num w:numId="8">
    <w:abstractNumId w:val="40"/>
  </w:num>
  <w:num w:numId="9">
    <w:abstractNumId w:val="33"/>
  </w:num>
  <w:num w:numId="10">
    <w:abstractNumId w:val="39"/>
  </w:num>
  <w:num w:numId="11">
    <w:abstractNumId w:val="27"/>
  </w:num>
  <w:num w:numId="12">
    <w:abstractNumId w:val="11"/>
  </w:num>
  <w:num w:numId="13">
    <w:abstractNumId w:val="38"/>
  </w:num>
  <w:num w:numId="14">
    <w:abstractNumId w:val="15"/>
  </w:num>
  <w:num w:numId="15">
    <w:abstractNumId w:val="23"/>
  </w:num>
  <w:num w:numId="16">
    <w:abstractNumId w:val="7"/>
  </w:num>
  <w:num w:numId="17">
    <w:abstractNumId w:val="14"/>
  </w:num>
  <w:num w:numId="18">
    <w:abstractNumId w:val="19"/>
  </w:num>
  <w:num w:numId="19">
    <w:abstractNumId w:val="17"/>
  </w:num>
  <w:num w:numId="20">
    <w:abstractNumId w:val="48"/>
  </w:num>
  <w:num w:numId="21">
    <w:abstractNumId w:val="34"/>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num>
  <w:num w:numId="26">
    <w:abstractNumId w:val="10"/>
  </w:num>
  <w:num w:numId="27">
    <w:abstractNumId w:val="10"/>
  </w:num>
  <w:num w:numId="28">
    <w:abstractNumId w:val="47"/>
  </w:num>
  <w:num w:numId="29">
    <w:abstractNumId w:val="16"/>
  </w:num>
  <w:num w:numId="30">
    <w:abstractNumId w:val="22"/>
  </w:num>
  <w:num w:numId="31">
    <w:abstractNumId w:val="21"/>
  </w:num>
  <w:num w:numId="32">
    <w:abstractNumId w:val="36"/>
  </w:num>
  <w:num w:numId="33">
    <w:abstractNumId w:val="28"/>
  </w:num>
  <w:num w:numId="34">
    <w:abstractNumId w:val="2"/>
  </w:num>
  <w:num w:numId="35">
    <w:abstractNumId w:val="10"/>
  </w:num>
  <w:num w:numId="36">
    <w:abstractNumId w:val="25"/>
  </w:num>
  <w:num w:numId="37">
    <w:abstractNumId w:val="1"/>
  </w:num>
  <w:num w:numId="38">
    <w:abstractNumId w:val="3"/>
  </w:num>
  <w:num w:numId="39">
    <w:abstractNumId w:val="10"/>
  </w:num>
  <w:num w:numId="40">
    <w:abstractNumId w:val="35"/>
  </w:num>
  <w:num w:numId="41">
    <w:abstractNumId w:val="26"/>
  </w:num>
  <w:num w:numId="42">
    <w:abstractNumId w:val="18"/>
  </w:num>
  <w:num w:numId="43">
    <w:abstractNumId w:val="24"/>
  </w:num>
  <w:num w:numId="44">
    <w:abstractNumId w:val="22"/>
    <w:lvlOverride w:ilvl="0"/>
    <w:lvlOverride w:ilvl="1"/>
    <w:lvlOverride w:ilvl="2">
      <w:startOverride w:val="2"/>
    </w:lvlOverride>
    <w:lvlOverride w:ilvl="3">
      <w:startOverride w:val="1"/>
    </w:lvlOverride>
    <w:lvlOverride w:ilvl="4"/>
    <w:lvlOverride w:ilvl="5"/>
    <w:lvlOverride w:ilvl="6"/>
    <w:lvlOverride w:ilvl="7"/>
    <w:lvlOverride w:ilvl="8"/>
  </w:num>
  <w:num w:numId="45">
    <w:abstractNumId w:val="46"/>
  </w:num>
  <w:num w:numId="46">
    <w:abstractNumId w:val="10"/>
  </w:num>
  <w:num w:numId="47">
    <w:abstractNumId w:val="10"/>
  </w:num>
  <w:num w:numId="48">
    <w:abstractNumId w:val="32"/>
  </w:num>
  <w:num w:numId="49">
    <w:abstractNumId w:val="10"/>
  </w:num>
  <w:num w:numId="50">
    <w:abstractNumId w:val="5"/>
  </w:num>
  <w:num w:numId="51">
    <w:abstractNumId w:val="8"/>
  </w:num>
  <w:num w:numId="52">
    <w:abstractNumId w:val="9"/>
  </w:num>
  <w:num w:numId="53">
    <w:abstractNumId w:val="45"/>
  </w:num>
  <w:num w:numId="54">
    <w:abstractNumId w:val="37"/>
  </w:num>
  <w:num w:numId="55">
    <w:abstractNumId w:val="43"/>
  </w:num>
  <w:num w:numId="56">
    <w:abstractNumId w:val="30"/>
  </w:num>
  <w:num w:numId="57">
    <w:abstractNumId w:val="42"/>
  </w:num>
  <w:num w:numId="58">
    <w:abstractNumId w:val="0"/>
  </w:num>
  <w:num w:numId="59">
    <w:abstractNumId w:val="29"/>
  </w:num>
  <w:num w:numId="60">
    <w:abstractNumId w:val="10"/>
  </w:num>
  <w:num w:numId="61">
    <w:abstractNumId w:val="44"/>
  </w:num>
  <w:num w:numId="62">
    <w:abstractNumId w:val="10"/>
  </w:num>
  <w:num w:numId="63">
    <w:abstractNumId w:val="10"/>
  </w:num>
  <w:num w:numId="64">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766"/>
    <w:rsid w:val="00047D49"/>
    <w:rsid w:val="00052C3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1B79"/>
    <w:rsid w:val="000B250A"/>
    <w:rsid w:val="000B263B"/>
    <w:rsid w:val="000B3B99"/>
    <w:rsid w:val="000B4737"/>
    <w:rsid w:val="000B706A"/>
    <w:rsid w:val="000C466C"/>
    <w:rsid w:val="000C4EC2"/>
    <w:rsid w:val="000D068C"/>
    <w:rsid w:val="000D0C3A"/>
    <w:rsid w:val="000D1248"/>
    <w:rsid w:val="000D1300"/>
    <w:rsid w:val="000D2B2C"/>
    <w:rsid w:val="000D3123"/>
    <w:rsid w:val="000D4186"/>
    <w:rsid w:val="000D4CAB"/>
    <w:rsid w:val="000D58D8"/>
    <w:rsid w:val="000D686A"/>
    <w:rsid w:val="000D6A91"/>
    <w:rsid w:val="000D6F34"/>
    <w:rsid w:val="000D72C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4517"/>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BBF"/>
    <w:rsid w:val="001A2A6B"/>
    <w:rsid w:val="001A3FFA"/>
    <w:rsid w:val="001A4B53"/>
    <w:rsid w:val="001A54DA"/>
    <w:rsid w:val="001A5790"/>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173C"/>
    <w:rsid w:val="0020273B"/>
    <w:rsid w:val="002048E1"/>
    <w:rsid w:val="00206EDC"/>
    <w:rsid w:val="00210A37"/>
    <w:rsid w:val="002115C4"/>
    <w:rsid w:val="002127D3"/>
    <w:rsid w:val="00216524"/>
    <w:rsid w:val="00220AE8"/>
    <w:rsid w:val="00220C42"/>
    <w:rsid w:val="00222D3D"/>
    <w:rsid w:val="00227FBA"/>
    <w:rsid w:val="0023049A"/>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DFB"/>
    <w:rsid w:val="0065558B"/>
    <w:rsid w:val="0066209B"/>
    <w:rsid w:val="00666390"/>
    <w:rsid w:val="00674354"/>
    <w:rsid w:val="0067537A"/>
    <w:rsid w:val="00675E6F"/>
    <w:rsid w:val="0067605F"/>
    <w:rsid w:val="00682C3B"/>
    <w:rsid w:val="006903D2"/>
    <w:rsid w:val="00692C96"/>
    <w:rsid w:val="00695654"/>
    <w:rsid w:val="00695F36"/>
    <w:rsid w:val="006A300F"/>
    <w:rsid w:val="006A3B2A"/>
    <w:rsid w:val="006A3F1B"/>
    <w:rsid w:val="006A438A"/>
    <w:rsid w:val="006A4747"/>
    <w:rsid w:val="006A7013"/>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21323"/>
    <w:rsid w:val="00721513"/>
    <w:rsid w:val="007227D8"/>
    <w:rsid w:val="00723CBB"/>
    <w:rsid w:val="00724552"/>
    <w:rsid w:val="0072529B"/>
    <w:rsid w:val="00725662"/>
    <w:rsid w:val="00725A30"/>
    <w:rsid w:val="00725AAB"/>
    <w:rsid w:val="0072766F"/>
    <w:rsid w:val="00731F2A"/>
    <w:rsid w:val="007322CD"/>
    <w:rsid w:val="0073346B"/>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48A5"/>
    <w:rsid w:val="007A68B3"/>
    <w:rsid w:val="007A7F12"/>
    <w:rsid w:val="007B09D0"/>
    <w:rsid w:val="007B2376"/>
    <w:rsid w:val="007B2D65"/>
    <w:rsid w:val="007B31D5"/>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72F"/>
    <w:rsid w:val="00824436"/>
    <w:rsid w:val="00825E17"/>
    <w:rsid w:val="00826191"/>
    <w:rsid w:val="00827515"/>
    <w:rsid w:val="008347CE"/>
    <w:rsid w:val="008353A2"/>
    <w:rsid w:val="0084044A"/>
    <w:rsid w:val="008430F7"/>
    <w:rsid w:val="00846EC5"/>
    <w:rsid w:val="0084762D"/>
    <w:rsid w:val="00852C67"/>
    <w:rsid w:val="008532C5"/>
    <w:rsid w:val="00860F0F"/>
    <w:rsid w:val="008611E3"/>
    <w:rsid w:val="008652DD"/>
    <w:rsid w:val="00865E2C"/>
    <w:rsid w:val="008700A4"/>
    <w:rsid w:val="00870199"/>
    <w:rsid w:val="008713AF"/>
    <w:rsid w:val="008739C0"/>
    <w:rsid w:val="00875228"/>
    <w:rsid w:val="00875D40"/>
    <w:rsid w:val="008818D9"/>
    <w:rsid w:val="00881DAC"/>
    <w:rsid w:val="008823C4"/>
    <w:rsid w:val="008843D6"/>
    <w:rsid w:val="00886B14"/>
    <w:rsid w:val="008910AC"/>
    <w:rsid w:val="00895E70"/>
    <w:rsid w:val="00897460"/>
    <w:rsid w:val="008978D9"/>
    <w:rsid w:val="008A1D89"/>
    <w:rsid w:val="008A3263"/>
    <w:rsid w:val="008A407B"/>
    <w:rsid w:val="008A6042"/>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3146"/>
    <w:rsid w:val="008E32A1"/>
    <w:rsid w:val="008E558D"/>
    <w:rsid w:val="008E6F4E"/>
    <w:rsid w:val="008E796F"/>
    <w:rsid w:val="008E7B71"/>
    <w:rsid w:val="008F22FF"/>
    <w:rsid w:val="008F415D"/>
    <w:rsid w:val="00902517"/>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2C9E"/>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7887"/>
    <w:rsid w:val="009A4753"/>
    <w:rsid w:val="009B145D"/>
    <w:rsid w:val="009B14BE"/>
    <w:rsid w:val="009B2B20"/>
    <w:rsid w:val="009B3BA2"/>
    <w:rsid w:val="009B4524"/>
    <w:rsid w:val="009C06C1"/>
    <w:rsid w:val="009C1661"/>
    <w:rsid w:val="009C2921"/>
    <w:rsid w:val="009C4269"/>
    <w:rsid w:val="009C4B60"/>
    <w:rsid w:val="009C6F9B"/>
    <w:rsid w:val="009C7BDC"/>
    <w:rsid w:val="009D085F"/>
    <w:rsid w:val="009D104C"/>
    <w:rsid w:val="009D26EF"/>
    <w:rsid w:val="009D47B3"/>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B3396"/>
    <w:rsid w:val="00AB371C"/>
    <w:rsid w:val="00AB655D"/>
    <w:rsid w:val="00AC0986"/>
    <w:rsid w:val="00AC0A63"/>
    <w:rsid w:val="00AC596C"/>
    <w:rsid w:val="00AC5AF7"/>
    <w:rsid w:val="00AC7169"/>
    <w:rsid w:val="00AD1177"/>
    <w:rsid w:val="00AD23F7"/>
    <w:rsid w:val="00AD2F6B"/>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565B"/>
    <w:rsid w:val="00B622D0"/>
    <w:rsid w:val="00B636D5"/>
    <w:rsid w:val="00B64341"/>
    <w:rsid w:val="00B6580B"/>
    <w:rsid w:val="00B72072"/>
    <w:rsid w:val="00B723AF"/>
    <w:rsid w:val="00B74A26"/>
    <w:rsid w:val="00B75EDE"/>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D0550"/>
    <w:rsid w:val="00BD1798"/>
    <w:rsid w:val="00BD2CD2"/>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B55D0"/>
    <w:rsid w:val="00CB60AE"/>
    <w:rsid w:val="00CB6E97"/>
    <w:rsid w:val="00CB70CB"/>
    <w:rsid w:val="00CB7ED9"/>
    <w:rsid w:val="00CC0475"/>
    <w:rsid w:val="00CC1290"/>
    <w:rsid w:val="00CC14E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5B76"/>
    <w:rsid w:val="00D16395"/>
    <w:rsid w:val="00D17006"/>
    <w:rsid w:val="00D2091C"/>
    <w:rsid w:val="00D20D04"/>
    <w:rsid w:val="00D2140C"/>
    <w:rsid w:val="00D2598E"/>
    <w:rsid w:val="00D30BF4"/>
    <w:rsid w:val="00D32F02"/>
    <w:rsid w:val="00D34DAD"/>
    <w:rsid w:val="00D35536"/>
    <w:rsid w:val="00D35E98"/>
    <w:rsid w:val="00D4167B"/>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71A4B"/>
    <w:rsid w:val="00D71AEF"/>
    <w:rsid w:val="00D7459F"/>
    <w:rsid w:val="00D771E3"/>
    <w:rsid w:val="00D8083C"/>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61A7"/>
    <w:rsid w:val="00E008C7"/>
    <w:rsid w:val="00E046D6"/>
    <w:rsid w:val="00E0693B"/>
    <w:rsid w:val="00E076BB"/>
    <w:rsid w:val="00E07756"/>
    <w:rsid w:val="00E07873"/>
    <w:rsid w:val="00E07FC7"/>
    <w:rsid w:val="00E100A1"/>
    <w:rsid w:val="00E10655"/>
    <w:rsid w:val="00E108F0"/>
    <w:rsid w:val="00E10DF3"/>
    <w:rsid w:val="00E121B4"/>
    <w:rsid w:val="00E15241"/>
    <w:rsid w:val="00E15B52"/>
    <w:rsid w:val="00E15F41"/>
    <w:rsid w:val="00E23F87"/>
    <w:rsid w:val="00E248E8"/>
    <w:rsid w:val="00E25A14"/>
    <w:rsid w:val="00E26E23"/>
    <w:rsid w:val="00E30357"/>
    <w:rsid w:val="00E33BAF"/>
    <w:rsid w:val="00E345FF"/>
    <w:rsid w:val="00E346AB"/>
    <w:rsid w:val="00E35544"/>
    <w:rsid w:val="00E36D8F"/>
    <w:rsid w:val="00E3702E"/>
    <w:rsid w:val="00E40041"/>
    <w:rsid w:val="00E40B9B"/>
    <w:rsid w:val="00E410DF"/>
    <w:rsid w:val="00E41F17"/>
    <w:rsid w:val="00E44463"/>
    <w:rsid w:val="00E45678"/>
    <w:rsid w:val="00E4776E"/>
    <w:rsid w:val="00E50094"/>
    <w:rsid w:val="00E5031B"/>
    <w:rsid w:val="00E52290"/>
    <w:rsid w:val="00E5332B"/>
    <w:rsid w:val="00E54644"/>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3A41"/>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354E"/>
    <w:rsid w:val="00F67BFC"/>
    <w:rsid w:val="00F70B48"/>
    <w:rsid w:val="00F71EB7"/>
    <w:rsid w:val="00F722C2"/>
    <w:rsid w:val="00F722D9"/>
    <w:rsid w:val="00F74317"/>
    <w:rsid w:val="00F806B0"/>
    <w:rsid w:val="00F8181C"/>
    <w:rsid w:val="00F844A3"/>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1.xml"/><Relationship Id="rId47" Type="http://schemas.openxmlformats.org/officeDocument/2006/relationships/hyperlink" Target="http://www.humanservices.gov.au/corporate/publications-and-resources/a-guide-to-australian-government-payments" TargetMode="External"/><Relationship Id="rId50" Type="http://schemas.openxmlformats.org/officeDocument/2006/relationships/footer" Target="footer14.xml"/><Relationship Id="rId55" Type="http://schemas.openxmlformats.org/officeDocument/2006/relationships/hyperlink" Target="http://www.comlaw.gov.au/Series/C2004A00490" TargetMode="External"/><Relationship Id="rId63" Type="http://schemas.openxmlformats.org/officeDocument/2006/relationships/header" Target="header26.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footer" Target="footer12.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www.humanservices.gov.au/corporate/publications-and-resources/a-guide-to-australian-government-payments" TargetMode="External"/><Relationship Id="rId66"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eader" Target="header23.xml"/><Relationship Id="rId57" Type="http://schemas.openxmlformats.org/officeDocument/2006/relationships/hyperlink" Target="http://guides.dss.gov.au/guide-social-security-law/4/2/8/10" TargetMode="External"/><Relationship Id="rId61" Type="http://schemas.openxmlformats.org/officeDocument/2006/relationships/hyperlink" Target="http://www.humanservices.gov.au/corporate/freedom-of-information/"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yperlink" Target="http://www.humanservices.gov.au/corporate/publications-and-resources/a-guide-to-australian-government-payments" TargetMode="External"/><Relationship Id="rId52" Type="http://schemas.openxmlformats.org/officeDocument/2006/relationships/header" Target="header24.xml"/><Relationship Id="rId60" Type="http://schemas.openxmlformats.org/officeDocument/2006/relationships/hyperlink" Target="http://guides.dss.gov.au/family-assistance-guide/3/1/7" TargetMode="External"/><Relationship Id="rId65"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yperlink" Target="http://www.humanservices.gov.au/corporate/publications-and-resources/a-guide-to-australian-government-payments" TargetMode="External"/><Relationship Id="rId48" Type="http://schemas.openxmlformats.org/officeDocument/2006/relationships/header" Target="header22.xml"/><Relationship Id="rId56" Type="http://schemas.openxmlformats.org/officeDocument/2006/relationships/hyperlink" Target="https://www.ato.gov.au/" TargetMode="External"/><Relationship Id="rId64" Type="http://schemas.openxmlformats.org/officeDocument/2006/relationships/footer" Target="footer16.xml"/><Relationship Id="rId8" Type="http://schemas.openxmlformats.org/officeDocument/2006/relationships/hyperlink" Target="http://www.humanservices.gov.au/customer/services/centrelink/assistance-for-isolated-children" TargetMode="Externa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yperlink" Target="http://www.humanservices.gov.au/corporate/publications-and-resources/a-guide-to-australian-government-payments" TargetMode="External"/><Relationship Id="rId59" Type="http://schemas.openxmlformats.org/officeDocument/2006/relationships/hyperlink" Target="http://www.comlaw.gov.au/Series/C2004A00490" TargetMode="Externa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footer" Target="footer13.xml"/><Relationship Id="rId54" Type="http://schemas.openxmlformats.org/officeDocument/2006/relationships/hyperlink" Target="http://www.ato.gov.au/" TargetMode="External"/><Relationship Id="rId62" Type="http://schemas.openxmlformats.org/officeDocument/2006/relationships/header" Target="header2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5539-1F6A-42A0-8870-9C597B3A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44670</Words>
  <Characters>254620</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298693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WADE, Rachael</cp:lastModifiedBy>
  <cp:revision>9</cp:revision>
  <cp:lastPrinted>2020-11-03T22:37:00Z</cp:lastPrinted>
  <dcterms:created xsi:type="dcterms:W3CDTF">2020-06-24T00:55:00Z</dcterms:created>
  <dcterms:modified xsi:type="dcterms:W3CDTF">2020-11-03T22:38:00Z</dcterms:modified>
</cp:coreProperties>
</file>